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8C8003" w14:textId="77777777" w:rsidR="00E858CD" w:rsidRDefault="00E858CD" w:rsidP="00BA0B17">
      <w:pPr>
        <w:rPr>
          <w:rFonts w:ascii="Arial Black" w:hAnsi="Arial Black"/>
          <w:b/>
          <w:sz w:val="28"/>
        </w:rPr>
      </w:pPr>
      <w:r w:rsidRPr="00E858CD">
        <w:rPr>
          <w:rFonts w:ascii="Arial Black" w:hAnsi="Arial Black"/>
          <w:b/>
          <w:noProof/>
          <w:sz w:val="28"/>
          <w:lang w:eastAsia="en-GB"/>
        </w:rPr>
        <mc:AlternateContent>
          <mc:Choice Requires="wps">
            <w:drawing>
              <wp:anchor distT="0" distB="0" distL="114300" distR="114300" simplePos="0" relativeHeight="251667456" behindDoc="0" locked="0" layoutInCell="1" allowOverlap="1" wp14:anchorId="64EA84A8" wp14:editId="13F00E21">
                <wp:simplePos x="0" y="0"/>
                <wp:positionH relativeFrom="column">
                  <wp:posOffset>1123950</wp:posOffset>
                </wp:positionH>
                <wp:positionV relativeFrom="paragraph">
                  <wp:posOffset>-190499</wp:posOffset>
                </wp:positionV>
                <wp:extent cx="4530725" cy="80010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800100"/>
                        </a:xfrm>
                        <a:prstGeom prst="rect">
                          <a:avLst/>
                        </a:prstGeom>
                        <a:solidFill>
                          <a:srgbClr val="FFFFFF"/>
                        </a:solidFill>
                        <a:ln w="9525">
                          <a:noFill/>
                          <a:miter lim="800000"/>
                          <a:headEnd/>
                          <a:tailEnd/>
                        </a:ln>
                      </wps:spPr>
                      <wps:txbx>
                        <w:txbxContent>
                          <w:p w14:paraId="48F8A3D9" w14:textId="77777777" w:rsidR="006660C5" w:rsidRDefault="006660C5" w:rsidP="00E858CD">
                            <w:pPr>
                              <w:jc w:val="center"/>
                              <w:rPr>
                                <w:rFonts w:ascii="Arial Black" w:hAnsi="Arial Black"/>
                                <w:b/>
                                <w:color w:val="17365D" w:themeColor="text2" w:themeShade="BF"/>
                                <w:sz w:val="28"/>
                              </w:rPr>
                            </w:pPr>
                          </w:p>
                          <w:p w14:paraId="05B292FA" w14:textId="77777777" w:rsidR="0006244D" w:rsidRDefault="00E858CD" w:rsidP="00E858CD">
                            <w:pPr>
                              <w:jc w:val="center"/>
                              <w:rPr>
                                <w:rFonts w:ascii="Arial Black" w:hAnsi="Arial Black"/>
                                <w:b/>
                                <w:color w:val="17365D" w:themeColor="text2" w:themeShade="BF"/>
                                <w:sz w:val="28"/>
                              </w:rPr>
                            </w:pPr>
                            <w:r w:rsidRPr="0006244D">
                              <w:rPr>
                                <w:rFonts w:ascii="Arial Black" w:hAnsi="Arial Black"/>
                                <w:b/>
                                <w:color w:val="17365D" w:themeColor="text2" w:themeShade="BF"/>
                                <w:sz w:val="28"/>
                              </w:rPr>
                              <w:t xml:space="preserve">National Sporting Heritage Day </w:t>
                            </w:r>
                            <w:r w:rsidR="006660C5">
                              <w:rPr>
                                <w:rFonts w:ascii="Arial Black" w:hAnsi="Arial Black"/>
                                <w:b/>
                                <w:color w:val="17365D" w:themeColor="text2" w:themeShade="BF"/>
                                <w:sz w:val="28"/>
                              </w:rPr>
                              <w:t>and Schools</w:t>
                            </w:r>
                          </w:p>
                          <w:p w14:paraId="2EBD3DD0" w14:textId="77777777" w:rsidR="00E858CD" w:rsidRDefault="00E858CD" w:rsidP="00E858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5pt;margin-top:-15pt;width:356.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" stroked="f">
                <v:textbox>
                  <w:txbxContent>
                    <w:p w:rsidR="006660C5" w:rsidRDefault="006660C5" w:rsidP="00E858CD">
                      <w:pPr>
                        <w:jc w:val="center"/>
                        <w:rPr>
                          <w:rFonts w:ascii="Arial Black" w:hAnsi="Arial Black"/>
                          <w:b/>
                          <w:color w:val="17365D" w:themeColor="text2" w:themeShade="BF"/>
                          <w:sz w:val="28"/>
                        </w:rPr>
                      </w:pPr>
                    </w:p>
                    <w:p w:rsidR="0006244D" w:rsidRDefault="00E858CD" w:rsidP="00E858CD">
                      <w:pPr>
                        <w:jc w:val="center"/>
                        <w:rPr>
                          <w:rFonts w:ascii="Arial Black" w:hAnsi="Arial Black"/>
                          <w:b/>
                          <w:color w:val="17365D" w:themeColor="text2" w:themeShade="BF"/>
                          <w:sz w:val="28"/>
                        </w:rPr>
                      </w:pPr>
                      <w:r w:rsidRPr="0006244D">
                        <w:rPr>
                          <w:rFonts w:ascii="Arial Black" w:hAnsi="Arial Black"/>
                          <w:b/>
                          <w:color w:val="17365D" w:themeColor="text2" w:themeShade="BF"/>
                          <w:sz w:val="28"/>
                        </w:rPr>
                        <w:t xml:space="preserve">National Sporting Heritage Day </w:t>
                      </w:r>
                      <w:r w:rsidR="006660C5">
                        <w:rPr>
                          <w:rFonts w:ascii="Arial Black" w:hAnsi="Arial Black"/>
                          <w:b/>
                          <w:color w:val="17365D" w:themeColor="text2" w:themeShade="BF"/>
                          <w:sz w:val="28"/>
                        </w:rPr>
                        <w:t>and Schools</w:t>
                      </w:r>
                    </w:p>
                    <w:p w:rsidR="00E858CD" w:rsidRDefault="00E858CD" w:rsidP="00E858CD">
                      <w:pPr>
                        <w:jc w:val="center"/>
                      </w:pPr>
                    </w:p>
                  </w:txbxContent>
                </v:textbox>
              </v:shape>
            </w:pict>
          </mc:Fallback>
        </mc:AlternateContent>
      </w:r>
      <w:r w:rsidRPr="00E858CD">
        <w:rPr>
          <w:rFonts w:ascii="Arial Black" w:hAnsi="Arial Black"/>
          <w:b/>
          <w:noProof/>
          <w:sz w:val="28"/>
          <w:lang w:eastAsia="en-GB"/>
        </w:rPr>
        <mc:AlternateContent>
          <mc:Choice Requires="wps">
            <w:drawing>
              <wp:anchor distT="0" distB="0" distL="114300" distR="114300" simplePos="0" relativeHeight="251665408" behindDoc="0" locked="0" layoutInCell="1" allowOverlap="1" wp14:anchorId="7B5ACD72" wp14:editId="658876DD">
                <wp:simplePos x="0" y="0"/>
                <wp:positionH relativeFrom="column">
                  <wp:posOffset>-353695</wp:posOffset>
                </wp:positionH>
                <wp:positionV relativeFrom="paragraph">
                  <wp:posOffset>-264795</wp:posOffset>
                </wp:positionV>
                <wp:extent cx="1257300" cy="1009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009650"/>
                        </a:xfrm>
                        <a:prstGeom prst="rect">
                          <a:avLst/>
                        </a:prstGeom>
                        <a:solidFill>
                          <a:srgbClr val="FFFFFF"/>
                        </a:solidFill>
                        <a:ln w="9525">
                          <a:noFill/>
                          <a:miter lim="800000"/>
                          <a:headEnd/>
                          <a:tailEnd/>
                        </a:ln>
                      </wps:spPr>
                      <wps:txbx>
                        <w:txbxContent>
                          <w:p w14:paraId="6DA140A8" w14:textId="77777777" w:rsidR="00E858CD" w:rsidRDefault="00CF3D2B">
                            <w:r>
                              <w:rPr>
                                <w:noProof/>
                                <w:lang w:eastAsia="en-GB"/>
                              </w:rPr>
                              <w:drawing>
                                <wp:inline distT="0" distB="0" distL="0" distR="0" wp14:anchorId="6D2830B3" wp14:editId="39E147BA">
                                  <wp:extent cx="1065530" cy="891094"/>
                                  <wp:effectExtent l="0" t="0" r="1270" b="4445"/>
                                  <wp:docPr id="6" name="Picture 6" descr="C:\Users\justinereilly\Dropbox\Sports Heritage CIC\National Sporting Heritage Day\NSHD Logo use 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ereilly\Dropbox\Sports Heritage CIC\National Sporting Heritage Day\NSHD Logo use th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8910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908E1" id="_x0000_s1027" type="#_x0000_t202" style="position:absolute;margin-left:-27.85pt;margin-top:-20.85pt;width:99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" stroked="f">
                <v:textbox>
                  <w:txbxContent>
                    <w:p w:rsidR="00E858CD" w:rsidRDefault="00CF3D2B">
                      <w:r>
                        <w:rPr>
                          <w:noProof/>
                          <w:lang w:eastAsia="en-GB"/>
                        </w:rPr>
                        <w:drawing>
                          <wp:inline distT="0" distB="0" distL="0" distR="0">
                            <wp:extent cx="1065530" cy="891094"/>
                            <wp:effectExtent l="0" t="0" r="1270" b="4445"/>
                            <wp:docPr id="6" name="Picture 6" descr="C:\Users\justinereilly\Dropbox\Sports Heritage CIC\National Sporting Heritage Day\NSHD Logo use th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ereilly\Dropbox\Sports Heritage CIC\National Sporting Heritage Day\NSHD Logo use thi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530" cy="891094"/>
                                    </a:xfrm>
                                    <a:prstGeom prst="rect">
                                      <a:avLst/>
                                    </a:prstGeom>
                                    <a:noFill/>
                                    <a:ln>
                                      <a:noFill/>
                                    </a:ln>
                                  </pic:spPr>
                                </pic:pic>
                              </a:graphicData>
                            </a:graphic>
                          </wp:inline>
                        </w:drawing>
                      </w:r>
                    </w:p>
                  </w:txbxContent>
                </v:textbox>
              </v:shape>
            </w:pict>
          </mc:Fallback>
        </mc:AlternateContent>
      </w:r>
    </w:p>
    <w:p w14:paraId="3F17B9AC" w14:textId="77777777" w:rsidR="00E858CD" w:rsidRDefault="00E858CD" w:rsidP="00BA0B17">
      <w:pPr>
        <w:rPr>
          <w:rFonts w:ascii="Arial Black" w:hAnsi="Arial Black"/>
          <w:b/>
          <w:sz w:val="28"/>
        </w:rPr>
      </w:pPr>
    </w:p>
    <w:p w14:paraId="0C3AD95F" w14:textId="77777777" w:rsidR="00BA0B17" w:rsidRDefault="00BA0B17" w:rsidP="00BA0B17">
      <w:pPr>
        <w:spacing w:line="360" w:lineRule="auto"/>
      </w:pPr>
    </w:p>
    <w:p w14:paraId="48B1DBD7" w14:textId="77777777" w:rsidR="001C3DCD" w:rsidRDefault="001C3DCD" w:rsidP="00BA0B17">
      <w:pPr>
        <w:spacing w:after="0" w:line="360" w:lineRule="auto"/>
        <w:sectPr w:rsidR="001C3DCD" w:rsidSect="00DC3F2E">
          <w:footerReference w:type="default" r:id="rId10"/>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14:paraId="6A4BA823" w14:textId="77777777" w:rsidR="00A001CC" w:rsidRDefault="00A001CC" w:rsidP="001C3DCD">
      <w:pPr>
        <w:spacing w:after="0" w:line="360" w:lineRule="auto"/>
        <w:jc w:val="both"/>
      </w:pPr>
      <w:r>
        <w:t>This information sheet</w:t>
      </w:r>
      <w:r w:rsidR="009314A7">
        <w:t xml:space="preserve"> </w:t>
      </w:r>
      <w:r>
        <w:t xml:space="preserve">offers suggestions for how schools </w:t>
      </w:r>
      <w:r w:rsidR="009314A7">
        <w:t xml:space="preserve">and other learning providers </w:t>
      </w:r>
      <w:r>
        <w:t>may wish to engage in the</w:t>
      </w:r>
      <w:r w:rsidR="009314A7">
        <w:t xml:space="preserve"> </w:t>
      </w:r>
      <w:r>
        <w:t xml:space="preserve">National Sporting Heritage Day, and use sporting heritage </w:t>
      </w:r>
      <w:r w:rsidR="009314A7">
        <w:t>m</w:t>
      </w:r>
      <w:r>
        <w:t>ore</w:t>
      </w:r>
      <w:r w:rsidR="009314A7">
        <w:t xml:space="preserve"> </w:t>
      </w:r>
      <w:r>
        <w:t>general</w:t>
      </w:r>
      <w:r w:rsidR="009314A7">
        <w:t>ly</w:t>
      </w:r>
      <w:r>
        <w:t xml:space="preserve"> within teaching and learning. </w:t>
      </w:r>
      <w:r w:rsidR="007033C5">
        <w:t>Involvement in the</w:t>
      </w:r>
      <w:r w:rsidR="009314A7">
        <w:t xml:space="preserve"> </w:t>
      </w:r>
      <w:r w:rsidR="007033C5">
        <w:t xml:space="preserve">National Sporting Heritage Day will engage schools with wider sectors of their community and allow </w:t>
      </w:r>
      <w:r w:rsidR="009314A7">
        <w:t>them</w:t>
      </w:r>
      <w:r w:rsidR="007033C5">
        <w:t xml:space="preserve"> to celebrate </w:t>
      </w:r>
      <w:r w:rsidR="009314A7">
        <w:t>the</w:t>
      </w:r>
      <w:r w:rsidR="007033C5">
        <w:t xml:space="preserve"> local sporting past in </w:t>
      </w:r>
      <w:r w:rsidR="0054642E">
        <w:t>new</w:t>
      </w:r>
      <w:r w:rsidR="007F5D92">
        <w:t>,</w:t>
      </w:r>
      <w:r w:rsidR="0054642E">
        <w:t xml:space="preserve"> </w:t>
      </w:r>
      <w:r w:rsidR="007033C5">
        <w:t>exciting and creative</w:t>
      </w:r>
      <w:r w:rsidR="0045791F">
        <w:t xml:space="preserve"> </w:t>
      </w:r>
      <w:r w:rsidR="007033C5">
        <w:t xml:space="preserve">ways. </w:t>
      </w:r>
      <w:r w:rsidR="009314A7">
        <w:t xml:space="preserve"> </w:t>
      </w:r>
    </w:p>
    <w:p w14:paraId="737E292B" w14:textId="77777777" w:rsidR="00BA0B17" w:rsidRDefault="00BA0B17" w:rsidP="00BA0B17">
      <w:pPr>
        <w:spacing w:after="0" w:line="360" w:lineRule="auto"/>
      </w:pPr>
    </w:p>
    <w:p w14:paraId="49FE4A63" w14:textId="77777777" w:rsidR="001C3DCD" w:rsidRDefault="00912EB4" w:rsidP="00C93864">
      <w:pPr>
        <w:spacing w:after="0" w:line="360" w:lineRule="auto"/>
        <w:jc w:val="both"/>
      </w:pPr>
      <w:r>
        <w:rPr>
          <w:noProof/>
          <w:lang w:eastAsia="en-GB"/>
        </w:rPr>
        <mc:AlternateContent>
          <mc:Choice Requires="wps">
            <w:drawing>
              <wp:anchor distT="0" distB="0" distL="114300" distR="114300" simplePos="0" relativeHeight="251659264" behindDoc="0" locked="0" layoutInCell="1" allowOverlap="1" wp14:anchorId="3F44DE38" wp14:editId="500DCD54">
                <wp:simplePos x="0" y="0"/>
                <wp:positionH relativeFrom="column">
                  <wp:posOffset>100330</wp:posOffset>
                </wp:positionH>
                <wp:positionV relativeFrom="paragraph">
                  <wp:posOffset>115570</wp:posOffset>
                </wp:positionV>
                <wp:extent cx="2759075" cy="1971675"/>
                <wp:effectExtent l="0" t="0" r="317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1971675"/>
                        </a:xfrm>
                        <a:prstGeom prst="rect">
                          <a:avLst/>
                        </a:prstGeom>
                        <a:solidFill>
                          <a:srgbClr val="FFFFFF"/>
                        </a:solidFill>
                        <a:ln w="9525">
                          <a:noFill/>
                          <a:miter lim="800000"/>
                          <a:headEnd/>
                          <a:tailEnd/>
                        </a:ln>
                      </wps:spPr>
                      <wps:txbx>
                        <w:txbxContent>
                          <w:p w14:paraId="02216CB0" w14:textId="77777777" w:rsidR="006331DD" w:rsidRDefault="006331DD">
                            <w:r w:rsidRPr="00BA0B17">
                              <w:rPr>
                                <w:noProof/>
                                <w:lang w:eastAsia="en-GB"/>
                              </w:rPr>
                              <w:drawing>
                                <wp:inline distT="0" distB="0" distL="0" distR="0" wp14:anchorId="1289786D" wp14:editId="3EDD9682">
                                  <wp:extent cx="1857025" cy="1352550"/>
                                  <wp:effectExtent l="304800" t="247650" r="295910" b="266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9326" cy="136150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44921" id="_x0000_s1028" type="#_x0000_t202" style="position:absolute;left:0;text-align:left;margin-left:7.9pt;margin-top:9.1pt;width:217.2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" stroked="f">
                <v:textbox>
                  <w:txbxContent>
                    <w:p w:rsidR="006331DD" w:rsidRDefault="006331DD">
                      <w:r w:rsidRPr="00BA0B17">
                        <w:rPr>
                          <w:noProof/>
                          <w:lang w:eastAsia="en-GB"/>
                        </w:rPr>
                        <w:drawing>
                          <wp:inline distT="0" distB="0" distL="0" distR="0" wp14:anchorId="472EEC5D" wp14:editId="6E2E803A">
                            <wp:extent cx="1857025" cy="1352550"/>
                            <wp:effectExtent l="304800" t="247650" r="295910" b="266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9326" cy="136150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txbxContent>
                </v:textbox>
              </v:shape>
            </w:pict>
          </mc:Fallback>
        </mc:AlternateContent>
      </w:r>
    </w:p>
    <w:p w14:paraId="3B7883DE" w14:textId="77777777" w:rsidR="00912EB4" w:rsidRDefault="00912EB4" w:rsidP="00C93864">
      <w:pPr>
        <w:spacing w:after="0" w:line="360" w:lineRule="auto"/>
        <w:jc w:val="both"/>
      </w:pPr>
    </w:p>
    <w:p w14:paraId="1967B591" w14:textId="77777777" w:rsidR="001C3DCD" w:rsidRDefault="001C3DCD" w:rsidP="00C93864">
      <w:pPr>
        <w:spacing w:after="0" w:line="360" w:lineRule="auto"/>
        <w:jc w:val="both"/>
      </w:pPr>
    </w:p>
    <w:p w14:paraId="3AAD2DF4" w14:textId="77777777" w:rsidR="001C3DCD" w:rsidRDefault="001C3DCD" w:rsidP="00C93864">
      <w:pPr>
        <w:spacing w:after="0" w:line="360" w:lineRule="auto"/>
        <w:jc w:val="both"/>
      </w:pPr>
    </w:p>
    <w:p w14:paraId="20C8BEE9" w14:textId="77777777" w:rsidR="001C3DCD" w:rsidRDefault="001C3DCD" w:rsidP="00C93864">
      <w:pPr>
        <w:spacing w:after="0" w:line="360" w:lineRule="auto"/>
        <w:jc w:val="both"/>
      </w:pPr>
    </w:p>
    <w:p w14:paraId="5050BF3E" w14:textId="77777777" w:rsidR="001C3DCD" w:rsidRDefault="001C3DCD" w:rsidP="00C93864">
      <w:pPr>
        <w:spacing w:after="0" w:line="360" w:lineRule="auto"/>
        <w:jc w:val="both"/>
      </w:pPr>
    </w:p>
    <w:p w14:paraId="44C59C1E" w14:textId="77777777" w:rsidR="001C3DCD" w:rsidRDefault="001C3DCD" w:rsidP="00C93864">
      <w:pPr>
        <w:spacing w:after="0" w:line="360" w:lineRule="auto"/>
        <w:jc w:val="both"/>
      </w:pPr>
    </w:p>
    <w:p w14:paraId="6C0308A2" w14:textId="77777777" w:rsidR="001C3DCD" w:rsidRDefault="001C3DCD" w:rsidP="00C93864">
      <w:pPr>
        <w:spacing w:after="0" w:line="360" w:lineRule="auto"/>
        <w:jc w:val="both"/>
      </w:pPr>
    </w:p>
    <w:p w14:paraId="4B6F119B" w14:textId="77777777" w:rsidR="001C3DCD" w:rsidRDefault="001C3DCD" w:rsidP="00C93864">
      <w:pPr>
        <w:spacing w:after="0" w:line="360" w:lineRule="auto"/>
        <w:jc w:val="both"/>
      </w:pPr>
    </w:p>
    <w:p w14:paraId="7F0350BB" w14:textId="77777777" w:rsidR="001C3DCD" w:rsidRDefault="001C3DCD" w:rsidP="00C93864">
      <w:pPr>
        <w:spacing w:after="0" w:line="360" w:lineRule="auto"/>
        <w:jc w:val="both"/>
      </w:pPr>
    </w:p>
    <w:p w14:paraId="3D3D0594" w14:textId="77777777" w:rsidR="001C3DCD" w:rsidRDefault="001C3DCD" w:rsidP="00C93864">
      <w:pPr>
        <w:spacing w:after="0" w:line="360" w:lineRule="auto"/>
        <w:jc w:val="both"/>
      </w:pPr>
    </w:p>
    <w:p w14:paraId="690BCB1E" w14:textId="77777777" w:rsidR="001C3DCD" w:rsidRDefault="001C3DCD" w:rsidP="00C93864">
      <w:pPr>
        <w:spacing w:after="0" w:line="360" w:lineRule="auto"/>
        <w:jc w:val="both"/>
        <w:sectPr w:rsidR="001C3DCD" w:rsidSect="001C3DCD">
          <w:type w:val="continuous"/>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708"/>
          <w:docGrid w:linePitch="360"/>
        </w:sectPr>
      </w:pPr>
    </w:p>
    <w:p w14:paraId="047C1B43" w14:textId="77777777" w:rsidR="008948F6" w:rsidRDefault="008948F6" w:rsidP="00C93864">
      <w:pPr>
        <w:spacing w:after="0" w:line="360" w:lineRule="auto"/>
        <w:jc w:val="both"/>
      </w:pPr>
      <w:r>
        <w:t>Although National Sporting Heritage Day takes place on the 30</w:t>
      </w:r>
      <w:r w:rsidRPr="008948F6">
        <w:rPr>
          <w:vertAlign w:val="superscript"/>
        </w:rPr>
        <w:t>th</w:t>
      </w:r>
      <w:r w:rsidR="00795222">
        <w:t>September</w:t>
      </w:r>
      <w:r>
        <w:t xml:space="preserve">, you do not need to limit your activity to this day alone. You will probably want to spend time developing your project, and perhaps use the day itself as an opportunity to share your programme with others, or involve new people in your work. </w:t>
      </w:r>
    </w:p>
    <w:p w14:paraId="282E9941" w14:textId="77777777" w:rsidR="00C93864" w:rsidRPr="003626D2" w:rsidRDefault="00C93864" w:rsidP="00C93864">
      <w:pPr>
        <w:spacing w:after="0" w:line="360" w:lineRule="auto"/>
        <w:jc w:val="both"/>
        <w:rPr>
          <w:color w:val="17365D" w:themeColor="text2" w:themeShade="BF"/>
        </w:rPr>
      </w:pPr>
    </w:p>
    <w:p w14:paraId="1EBA2A22" w14:textId="77777777" w:rsidR="00C753E5" w:rsidRPr="003626D2" w:rsidRDefault="0055371E" w:rsidP="00C93864">
      <w:pPr>
        <w:spacing w:after="0" w:line="360" w:lineRule="auto"/>
        <w:jc w:val="both"/>
        <w:rPr>
          <w:rFonts w:ascii="Arial Black" w:hAnsi="Arial Black"/>
          <w:b/>
          <w:color w:val="17365D" w:themeColor="text2" w:themeShade="BF"/>
          <w:sz w:val="24"/>
        </w:rPr>
      </w:pPr>
      <w:r w:rsidRPr="003626D2">
        <w:rPr>
          <w:rFonts w:ascii="Arial Black" w:hAnsi="Arial Black"/>
          <w:b/>
          <w:color w:val="17365D" w:themeColor="text2" w:themeShade="BF"/>
          <w:sz w:val="24"/>
        </w:rPr>
        <w:t>What is Sporting H</w:t>
      </w:r>
      <w:r w:rsidR="00C1567E" w:rsidRPr="003626D2">
        <w:rPr>
          <w:rFonts w:ascii="Arial Black" w:hAnsi="Arial Black"/>
          <w:b/>
          <w:color w:val="17365D" w:themeColor="text2" w:themeShade="BF"/>
          <w:sz w:val="24"/>
        </w:rPr>
        <w:t xml:space="preserve">eritage? </w:t>
      </w:r>
    </w:p>
    <w:p w14:paraId="66EF13D2" w14:textId="77777777" w:rsidR="00933E16" w:rsidRDefault="00933E16" w:rsidP="00C93864">
      <w:pPr>
        <w:spacing w:after="0" w:line="360" w:lineRule="auto"/>
        <w:jc w:val="both"/>
        <w:rPr>
          <w:rFonts w:ascii="Arial Black" w:hAnsi="Arial Black"/>
          <w:b/>
          <w:sz w:val="24"/>
        </w:rPr>
      </w:pPr>
    </w:p>
    <w:p w14:paraId="7CD84557" w14:textId="77777777" w:rsidR="00C1567E" w:rsidRDefault="006660CE" w:rsidP="00C93864">
      <w:pPr>
        <w:spacing w:after="0" w:line="360" w:lineRule="auto"/>
        <w:jc w:val="both"/>
        <w:rPr>
          <w:rFonts w:cs="Helvetica"/>
          <w:b/>
          <w:szCs w:val="20"/>
          <w:shd w:val="clear" w:color="auto" w:fill="FFFFFF"/>
        </w:rPr>
      </w:pPr>
      <w:r w:rsidRPr="006660CE">
        <w:rPr>
          <w:rFonts w:cs="Helvetica"/>
          <w:szCs w:val="20"/>
          <w:shd w:val="clear" w:color="auto" w:fill="FFFFFF"/>
        </w:rPr>
        <w:t xml:space="preserve">Sporting Heritage includes all of the amazing objects, </w:t>
      </w:r>
      <w:r w:rsidR="007F5D92">
        <w:rPr>
          <w:rFonts w:cs="Helvetica"/>
          <w:szCs w:val="20"/>
          <w:shd w:val="clear" w:color="auto" w:fill="FFFFFF"/>
        </w:rPr>
        <w:t>stories, documents, photographs</w:t>
      </w:r>
      <w:r w:rsidRPr="006660CE">
        <w:rPr>
          <w:rFonts w:cs="Helvetica"/>
          <w:szCs w:val="20"/>
          <w:shd w:val="clear" w:color="auto" w:fill="FFFFFF"/>
        </w:rPr>
        <w:t xml:space="preserve"> and film that tell the s</w:t>
      </w:r>
      <w:r w:rsidR="00795222">
        <w:rPr>
          <w:rFonts w:cs="Helvetica"/>
          <w:szCs w:val="20"/>
          <w:shd w:val="clear" w:color="auto" w:fill="FFFFFF"/>
        </w:rPr>
        <w:t xml:space="preserve">tory of the sporting past. </w:t>
      </w:r>
    </w:p>
    <w:p w14:paraId="0FE90395" w14:textId="77777777" w:rsidR="00C93864" w:rsidRPr="00320CE2" w:rsidRDefault="00C93864" w:rsidP="00C93864">
      <w:pPr>
        <w:spacing w:after="0" w:line="360" w:lineRule="auto"/>
        <w:jc w:val="both"/>
        <w:rPr>
          <w:sz w:val="28"/>
        </w:rPr>
      </w:pPr>
    </w:p>
    <w:p w14:paraId="793B3109" w14:textId="77777777" w:rsidR="00D535C8" w:rsidRPr="003626D2" w:rsidRDefault="0017548C" w:rsidP="00C93864">
      <w:pPr>
        <w:spacing w:after="0" w:line="360" w:lineRule="auto"/>
        <w:jc w:val="both"/>
        <w:rPr>
          <w:rFonts w:ascii="Arial Black" w:hAnsi="Arial Black"/>
          <w:b/>
          <w:color w:val="17365D" w:themeColor="text2" w:themeShade="BF"/>
          <w:sz w:val="24"/>
          <w:szCs w:val="24"/>
        </w:rPr>
      </w:pPr>
      <w:r w:rsidRPr="003626D2">
        <w:rPr>
          <w:rFonts w:eastAsia="Times New Roman" w:cs="Times New Roman"/>
          <w:noProof/>
          <w:color w:val="17365D" w:themeColor="text2" w:themeShade="BF"/>
          <w:lang w:eastAsia="en-GB"/>
        </w:rPr>
        <mc:AlternateContent>
          <mc:Choice Requires="wps">
            <w:drawing>
              <wp:anchor distT="91440" distB="91440" distL="114300" distR="114300" simplePos="0" relativeHeight="251661312" behindDoc="0" locked="0" layoutInCell="0" allowOverlap="1" wp14:anchorId="3C8AF831" wp14:editId="3A604020">
                <wp:simplePos x="0" y="0"/>
                <wp:positionH relativeFrom="margin">
                  <wp:posOffset>4162425</wp:posOffset>
                </wp:positionH>
                <wp:positionV relativeFrom="margin">
                  <wp:posOffset>6648450</wp:posOffset>
                </wp:positionV>
                <wp:extent cx="2032000" cy="2114550"/>
                <wp:effectExtent l="38100" t="38100" r="12065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2000" cy="2114550"/>
                        </a:xfrm>
                        <a:prstGeom prst="rect">
                          <a:avLst/>
                        </a:prstGeom>
                        <a:pattFill prst="pct5">
                          <a:fgClr>
                            <a:schemeClr val="accent1"/>
                          </a:fgClr>
                          <a:bgClr>
                            <a:schemeClr val="accent1">
                              <a:lumMod val="60000"/>
                              <a:lumOff val="40000"/>
                            </a:schemeClr>
                          </a:bgClr>
                        </a:patt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2FD8A12E" w14:textId="77777777" w:rsidR="006331DD" w:rsidRPr="0017548C" w:rsidRDefault="006331DD" w:rsidP="00673F11">
                            <w:pPr>
                              <w:rPr>
                                <w:color w:val="0F243E" w:themeColor="text2" w:themeShade="80"/>
                                <w:sz w:val="20"/>
                                <w:szCs w:val="20"/>
                              </w:rPr>
                            </w:pPr>
                            <w:r w:rsidRPr="0017548C">
                              <w:rPr>
                                <w:rFonts w:eastAsia="Times New Roman" w:cs="Times New Roman"/>
                                <w:iCs/>
                                <w:color w:val="0F243E" w:themeColor="text2" w:themeShade="80"/>
                                <w:sz w:val="24"/>
                                <w:szCs w:val="24"/>
                                <w:lang w:eastAsia="en-GB"/>
                              </w:rPr>
                              <w:t>“It engages and stimulates the children, making history purposeful, relevant and interesting for them”. Head-teacher, Bradford.</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9AB664C" id="Rectangle 396" o:spid="_x0000_s1029" style="position:absolute;left:0;text-align:left;margin-left:327.75pt;margin-top:523.5pt;width:160pt;height:166.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" o:allowincell="f" fillcolor="#4f81bd [3204]" strokecolor="gray [1629]" strokeweight="1.5pt">
                <v:fill r:id="rId13" o:title="" color2="#95b3d7 [1940]" type="pattern"/>
                <v:shadow on="t" type="perspective" color="black" opacity="26214f" origin="-.5,-.5" offset=".74836mm,.74836mm" matrix="65864f,,,65864f"/>
                <v:textbox inset="21.6pt,21.6pt,21.6pt,21.6pt">
                  <w:txbxContent>
                    <w:p w:rsidR="006331DD" w:rsidRPr="0017548C" w:rsidRDefault="006331DD" w:rsidP="00673F11">
                      <w:pPr>
                        <w:rPr>
                          <w:color w:val="0F243E" w:themeColor="text2" w:themeShade="80"/>
                          <w:sz w:val="20"/>
                          <w:szCs w:val="20"/>
                        </w:rPr>
                      </w:pPr>
                      <w:r w:rsidRPr="0017548C">
                        <w:rPr>
                          <w:rFonts w:eastAsia="Times New Roman" w:cs="Times New Roman"/>
                          <w:iCs/>
                          <w:color w:val="0F243E" w:themeColor="text2" w:themeShade="80"/>
                          <w:sz w:val="24"/>
                          <w:szCs w:val="24"/>
                          <w:lang w:eastAsia="en-GB"/>
                        </w:rPr>
                        <w:t>“It engages and stimulates the children, making history purposeful, relevant and interesting for them”. Head-teacher, Bradford.</w:t>
                      </w:r>
                    </w:p>
                  </w:txbxContent>
                </v:textbox>
                <w10:wrap type="square" anchorx="margin" anchory="margin"/>
              </v:rect>
            </w:pict>
          </mc:Fallback>
        </mc:AlternateContent>
      </w:r>
      <w:r w:rsidR="0055371E" w:rsidRPr="003626D2">
        <w:rPr>
          <w:rFonts w:ascii="Arial Black" w:hAnsi="Arial Black"/>
          <w:b/>
          <w:color w:val="17365D" w:themeColor="text2" w:themeShade="BF"/>
          <w:sz w:val="24"/>
          <w:szCs w:val="24"/>
        </w:rPr>
        <w:t>Why is S</w:t>
      </w:r>
      <w:r w:rsidR="00D535C8" w:rsidRPr="003626D2">
        <w:rPr>
          <w:rFonts w:ascii="Arial Black" w:hAnsi="Arial Black"/>
          <w:b/>
          <w:color w:val="17365D" w:themeColor="text2" w:themeShade="BF"/>
          <w:sz w:val="24"/>
          <w:szCs w:val="24"/>
        </w:rPr>
        <w:t xml:space="preserve">porting </w:t>
      </w:r>
      <w:r w:rsidR="0055371E" w:rsidRPr="003626D2">
        <w:rPr>
          <w:rFonts w:ascii="Arial Black" w:hAnsi="Arial Black"/>
          <w:b/>
          <w:color w:val="17365D" w:themeColor="text2" w:themeShade="BF"/>
          <w:sz w:val="24"/>
          <w:szCs w:val="24"/>
        </w:rPr>
        <w:t>H</w:t>
      </w:r>
      <w:r w:rsidR="00D535C8" w:rsidRPr="003626D2">
        <w:rPr>
          <w:rFonts w:ascii="Arial Black" w:hAnsi="Arial Black"/>
          <w:b/>
          <w:color w:val="17365D" w:themeColor="text2" w:themeShade="BF"/>
          <w:sz w:val="24"/>
          <w:szCs w:val="24"/>
        </w:rPr>
        <w:t xml:space="preserve">eritage </w:t>
      </w:r>
      <w:r w:rsidR="00C1567E" w:rsidRPr="003626D2">
        <w:rPr>
          <w:rFonts w:ascii="Arial Black" w:hAnsi="Arial Black"/>
          <w:b/>
          <w:color w:val="17365D" w:themeColor="text2" w:themeShade="BF"/>
          <w:sz w:val="24"/>
          <w:szCs w:val="24"/>
        </w:rPr>
        <w:t xml:space="preserve">important </w:t>
      </w:r>
      <w:r w:rsidR="003626D2">
        <w:rPr>
          <w:rFonts w:ascii="Arial Black" w:hAnsi="Arial Black"/>
          <w:b/>
          <w:color w:val="17365D" w:themeColor="text2" w:themeShade="BF"/>
          <w:sz w:val="24"/>
          <w:szCs w:val="24"/>
        </w:rPr>
        <w:t>for schools</w:t>
      </w:r>
      <w:r w:rsidR="00C1567E" w:rsidRPr="003626D2">
        <w:rPr>
          <w:rFonts w:ascii="Arial Black" w:hAnsi="Arial Black"/>
          <w:b/>
          <w:color w:val="17365D" w:themeColor="text2" w:themeShade="BF"/>
          <w:sz w:val="24"/>
          <w:szCs w:val="24"/>
        </w:rPr>
        <w:t>?</w:t>
      </w:r>
      <w:r w:rsidR="00D535C8" w:rsidRPr="003626D2">
        <w:rPr>
          <w:rFonts w:ascii="Arial Black" w:hAnsi="Arial Black"/>
          <w:b/>
          <w:color w:val="17365D" w:themeColor="text2" w:themeShade="BF"/>
          <w:sz w:val="24"/>
          <w:szCs w:val="24"/>
        </w:rPr>
        <w:t xml:space="preserve"> </w:t>
      </w:r>
    </w:p>
    <w:p w14:paraId="6ED5122A" w14:textId="77777777" w:rsidR="00933E16" w:rsidRPr="00C1567E" w:rsidRDefault="00933E16" w:rsidP="00C93864">
      <w:pPr>
        <w:spacing w:after="0" w:line="360" w:lineRule="auto"/>
        <w:jc w:val="both"/>
        <w:rPr>
          <w:rFonts w:ascii="Arial Black" w:hAnsi="Arial Black"/>
          <w:b/>
          <w:sz w:val="24"/>
          <w:szCs w:val="24"/>
        </w:rPr>
      </w:pPr>
    </w:p>
    <w:p w14:paraId="7F26C4AC" w14:textId="77777777" w:rsidR="00F953B7" w:rsidRDefault="0044094E" w:rsidP="00C93864">
      <w:pPr>
        <w:spacing w:after="0" w:line="360" w:lineRule="auto"/>
        <w:jc w:val="both"/>
        <w:rPr>
          <w:rFonts w:eastAsia="Times New Roman" w:cs="Times New Roman"/>
        </w:rPr>
      </w:pPr>
      <w:r>
        <w:rPr>
          <w:rFonts w:eastAsia="Times New Roman" w:cs="Times New Roman"/>
        </w:rPr>
        <w:t xml:space="preserve">Sporting heritage </w:t>
      </w:r>
      <w:r w:rsidRPr="0044094E">
        <w:rPr>
          <w:rFonts w:eastAsia="Times New Roman" w:cs="Times New Roman"/>
        </w:rPr>
        <w:t>sparks the imagination of people across class, gender and cultural backgrounds.</w:t>
      </w:r>
      <w:r>
        <w:rPr>
          <w:rFonts w:eastAsia="Times New Roman" w:cs="Times New Roman"/>
        </w:rPr>
        <w:t xml:space="preserve"> It </w:t>
      </w:r>
      <w:r w:rsidRPr="0044094E">
        <w:rPr>
          <w:rFonts w:eastAsia="Times New Roman" w:cs="Times New Roman"/>
        </w:rPr>
        <w:t>directly links to</w:t>
      </w:r>
      <w:r>
        <w:rPr>
          <w:rFonts w:eastAsia="Times New Roman" w:cs="Times New Roman"/>
        </w:rPr>
        <w:t xml:space="preserve"> the new national</w:t>
      </w:r>
      <w:r w:rsidRPr="0044094E">
        <w:rPr>
          <w:rFonts w:eastAsia="Times New Roman" w:cs="Times New Roman"/>
        </w:rPr>
        <w:t xml:space="preserve"> curriculum and engages children and young people in unders</w:t>
      </w:r>
      <w:r w:rsidR="002907F9">
        <w:rPr>
          <w:rFonts w:eastAsia="Times New Roman" w:cs="Times New Roman"/>
        </w:rPr>
        <w:t xml:space="preserve">tanding </w:t>
      </w:r>
      <w:r w:rsidR="00A9595F">
        <w:rPr>
          <w:rFonts w:eastAsia="Times New Roman" w:cs="Times New Roman"/>
        </w:rPr>
        <w:t xml:space="preserve">cross-curricula </w:t>
      </w:r>
      <w:r w:rsidR="002907F9">
        <w:rPr>
          <w:rFonts w:eastAsia="Times New Roman" w:cs="Times New Roman"/>
        </w:rPr>
        <w:t>subjects as diverse as H</w:t>
      </w:r>
      <w:r w:rsidRPr="0044094E">
        <w:rPr>
          <w:rFonts w:eastAsia="Times New Roman" w:cs="Times New Roman"/>
        </w:rPr>
        <w:t xml:space="preserve">istory, </w:t>
      </w:r>
      <w:r w:rsidR="002907F9">
        <w:rPr>
          <w:rFonts w:eastAsia="Times New Roman" w:cs="Times New Roman"/>
        </w:rPr>
        <w:t>English, and Computing</w:t>
      </w:r>
      <w:r w:rsidR="007F5D92">
        <w:rPr>
          <w:rFonts w:eastAsia="Times New Roman" w:cs="Times New Roman"/>
        </w:rPr>
        <w:t>.</w:t>
      </w:r>
      <w:r w:rsidR="002907F9">
        <w:rPr>
          <w:rFonts w:eastAsia="Times New Roman" w:cs="Times New Roman"/>
        </w:rPr>
        <w:t xml:space="preserve"> </w:t>
      </w:r>
      <w:r w:rsidRPr="0044094E">
        <w:rPr>
          <w:rFonts w:eastAsia="Times New Roman" w:cs="Times New Roman"/>
        </w:rPr>
        <w:t xml:space="preserve"> </w:t>
      </w:r>
    </w:p>
    <w:p w14:paraId="0D53FE96" w14:textId="77777777" w:rsidR="00820FD7" w:rsidRDefault="00820FD7" w:rsidP="00C93864">
      <w:pPr>
        <w:spacing w:after="0" w:line="360" w:lineRule="auto"/>
        <w:jc w:val="both"/>
        <w:rPr>
          <w:rFonts w:eastAsia="Times New Roman" w:cs="Times New Roman"/>
        </w:rPr>
      </w:pPr>
    </w:p>
    <w:p w14:paraId="6A5A7CF5" w14:textId="77777777" w:rsidR="00A13C4C" w:rsidRPr="003626D2" w:rsidRDefault="00066789" w:rsidP="00C93864">
      <w:pPr>
        <w:spacing w:after="0" w:line="360" w:lineRule="auto"/>
        <w:jc w:val="both"/>
        <w:rPr>
          <w:rFonts w:ascii="Arial Black" w:eastAsia="Times New Roman" w:hAnsi="Arial Black" w:cs="Times New Roman"/>
          <w:b/>
          <w:color w:val="17365D" w:themeColor="text2" w:themeShade="BF"/>
        </w:rPr>
      </w:pPr>
      <w:r w:rsidRPr="003626D2">
        <w:rPr>
          <w:rFonts w:ascii="Arial Black" w:eastAsia="Times New Roman" w:hAnsi="Arial Black" w:cs="Times New Roman"/>
          <w:b/>
          <w:color w:val="17365D" w:themeColor="text2" w:themeShade="BF"/>
        </w:rPr>
        <w:lastRenderedPageBreak/>
        <w:t xml:space="preserve">How </w:t>
      </w:r>
      <w:r w:rsidR="00224E3D" w:rsidRPr="003626D2">
        <w:rPr>
          <w:rFonts w:ascii="Arial Black" w:eastAsia="Times New Roman" w:hAnsi="Arial Black" w:cs="Times New Roman"/>
          <w:b/>
          <w:color w:val="17365D" w:themeColor="text2" w:themeShade="BF"/>
        </w:rPr>
        <w:t>Sporting Heritage</w:t>
      </w:r>
      <w:r w:rsidRPr="003626D2">
        <w:rPr>
          <w:rFonts w:ascii="Arial Black" w:eastAsia="Times New Roman" w:hAnsi="Arial Black" w:cs="Times New Roman"/>
          <w:b/>
          <w:color w:val="17365D" w:themeColor="text2" w:themeShade="BF"/>
        </w:rPr>
        <w:t xml:space="preserve"> can support teaching and learning</w:t>
      </w:r>
    </w:p>
    <w:p w14:paraId="2C78B33F" w14:textId="77777777" w:rsidR="00224E3D" w:rsidRDefault="00224E3D" w:rsidP="00C93864">
      <w:pPr>
        <w:spacing w:after="0" w:line="360" w:lineRule="auto"/>
        <w:jc w:val="both"/>
        <w:rPr>
          <w:rFonts w:eastAsia="Times New Roman" w:cs="Times New Roman"/>
        </w:rPr>
      </w:pPr>
    </w:p>
    <w:p w14:paraId="2D815579" w14:textId="77777777" w:rsidR="00F953B7" w:rsidRPr="0044094E" w:rsidRDefault="008B13B6" w:rsidP="008E46BA">
      <w:pPr>
        <w:spacing w:after="0" w:line="360" w:lineRule="auto"/>
        <w:rPr>
          <w:rFonts w:eastAsia="Times New Roman" w:cs="Times New Roman"/>
        </w:rPr>
      </w:pPr>
      <w:r>
        <w:rPr>
          <w:rFonts w:eastAsia="Times New Roman" w:cs="Times New Roman"/>
          <w:b/>
        </w:rPr>
        <w:t>Inspiring</w:t>
      </w:r>
      <w:r w:rsidR="00F953B7" w:rsidRPr="00F953B7">
        <w:rPr>
          <w:rFonts w:eastAsia="Times New Roman" w:cs="Times New Roman"/>
          <w:b/>
        </w:rPr>
        <w:t xml:space="preserve"> </w:t>
      </w:r>
      <w:r>
        <w:rPr>
          <w:rFonts w:eastAsia="Times New Roman" w:cs="Times New Roman"/>
          <w:b/>
        </w:rPr>
        <w:t>pupils to</w:t>
      </w:r>
      <w:r w:rsidR="00F953B7" w:rsidRPr="00F953B7">
        <w:rPr>
          <w:rFonts w:eastAsia="Times New Roman" w:cs="Times New Roman"/>
          <w:b/>
        </w:rPr>
        <w:t xml:space="preserve"> learn:</w:t>
      </w:r>
      <w:r w:rsidR="008E46BA">
        <w:rPr>
          <w:rFonts w:eastAsia="Times New Roman" w:cs="Times New Roman"/>
        </w:rPr>
        <w:t xml:space="preserve"> </w:t>
      </w:r>
      <w:r w:rsidR="008E46BA">
        <w:t xml:space="preserve">Sporting heritage inspires children in their learning, making a particular difference to under-achieving children. Its many links to social history, combined with the scientific, aesthetic and numerical aspects of sport, lend themselves to cross-curricular learning.    </w:t>
      </w:r>
    </w:p>
    <w:p w14:paraId="55B8D7C6" w14:textId="77777777" w:rsidR="00F953B7" w:rsidRPr="0044094E" w:rsidRDefault="00F953B7" w:rsidP="00C93864">
      <w:pPr>
        <w:spacing w:after="0" w:line="360" w:lineRule="auto"/>
        <w:jc w:val="both"/>
        <w:rPr>
          <w:rFonts w:eastAsia="Times New Roman" w:cs="Times New Roman"/>
        </w:rPr>
      </w:pPr>
    </w:p>
    <w:p w14:paraId="2F3AB873" w14:textId="77777777" w:rsidR="00743A8F" w:rsidRDefault="00743A8F" w:rsidP="00C93864">
      <w:pPr>
        <w:spacing w:after="0" w:line="360" w:lineRule="auto"/>
        <w:jc w:val="both"/>
        <w:rPr>
          <w:rFonts w:eastAsia="Times New Roman" w:cs="Times New Roman"/>
        </w:rPr>
      </w:pPr>
      <w:r w:rsidRPr="00743A8F">
        <w:rPr>
          <w:rFonts w:eastAsia="Times New Roman" w:cs="Times New Roman"/>
          <w:b/>
        </w:rPr>
        <w:t>Intergenerational opportunities:</w:t>
      </w:r>
      <w:r>
        <w:rPr>
          <w:rFonts w:eastAsia="Times New Roman" w:cs="Times New Roman"/>
          <w:b/>
        </w:rPr>
        <w:t xml:space="preserve"> </w:t>
      </w:r>
      <w:r w:rsidRPr="00743A8F">
        <w:rPr>
          <w:rFonts w:eastAsia="Times New Roman" w:cs="Times New Roman"/>
        </w:rPr>
        <w:t>Sporting heritage</w:t>
      </w:r>
      <w:r>
        <w:rPr>
          <w:rFonts w:eastAsia="Times New Roman" w:cs="Times New Roman"/>
        </w:rPr>
        <w:t xml:space="preserve"> bridges</w:t>
      </w:r>
      <w:r w:rsidR="00F953B7" w:rsidRPr="0044094E">
        <w:rPr>
          <w:rFonts w:eastAsia="Times New Roman" w:cs="Times New Roman"/>
        </w:rPr>
        <w:t xml:space="preserve"> the </w:t>
      </w:r>
      <w:r w:rsidRPr="0044094E">
        <w:rPr>
          <w:rFonts w:eastAsia="Times New Roman" w:cs="Times New Roman"/>
        </w:rPr>
        <w:t>generation</w:t>
      </w:r>
      <w:r w:rsidR="00D27E54">
        <w:rPr>
          <w:rFonts w:eastAsia="Times New Roman" w:cs="Times New Roman"/>
        </w:rPr>
        <w:t xml:space="preserve"> gap.</w:t>
      </w:r>
      <w:r>
        <w:rPr>
          <w:rFonts w:eastAsia="Times New Roman" w:cs="Times New Roman"/>
        </w:rPr>
        <w:t xml:space="preserve"> The subject often allows </w:t>
      </w:r>
      <w:r w:rsidRPr="0044094E">
        <w:rPr>
          <w:rFonts w:eastAsia="Times New Roman" w:cs="Times New Roman"/>
        </w:rPr>
        <w:t>children and young people to understand more about older generations and vice versa for the first time.</w:t>
      </w:r>
    </w:p>
    <w:p w14:paraId="7AC2CE5E" w14:textId="77777777" w:rsidR="00743A8F" w:rsidRDefault="00743A8F" w:rsidP="00C93864">
      <w:pPr>
        <w:spacing w:after="0" w:line="360" w:lineRule="auto"/>
        <w:jc w:val="both"/>
        <w:rPr>
          <w:rFonts w:eastAsia="Times New Roman" w:cs="Times New Roman"/>
        </w:rPr>
      </w:pPr>
    </w:p>
    <w:p w14:paraId="1E73EE00" w14:textId="77777777" w:rsidR="00F953B7" w:rsidRPr="0044094E" w:rsidRDefault="00743A8F" w:rsidP="00C93864">
      <w:pPr>
        <w:spacing w:after="0" w:line="360" w:lineRule="auto"/>
        <w:jc w:val="both"/>
        <w:rPr>
          <w:rFonts w:eastAsia="Times New Roman" w:cs="Times New Roman"/>
          <w:b/>
        </w:rPr>
      </w:pPr>
      <w:r w:rsidRPr="00743A8F">
        <w:rPr>
          <w:rFonts w:eastAsia="Times New Roman" w:cs="Times New Roman"/>
          <w:b/>
        </w:rPr>
        <w:t>Community development:</w:t>
      </w:r>
      <w:r w:rsidR="006331DD">
        <w:rPr>
          <w:rFonts w:eastAsia="Times New Roman" w:cs="Times New Roman"/>
        </w:rPr>
        <w:t xml:space="preserve"> Sporting heritage supports a greater understanding of different communities and cultures through the universal language</w:t>
      </w:r>
      <w:r w:rsidR="00D27E54">
        <w:rPr>
          <w:rFonts w:eastAsia="Times New Roman" w:cs="Times New Roman"/>
        </w:rPr>
        <w:t xml:space="preserve"> of sport, often through increasing knowledge and understanding of local communities. </w:t>
      </w:r>
    </w:p>
    <w:p w14:paraId="607E4798" w14:textId="77777777" w:rsidR="00F953B7" w:rsidRDefault="00F953B7" w:rsidP="00C93864">
      <w:pPr>
        <w:spacing w:after="0" w:line="360" w:lineRule="auto"/>
        <w:jc w:val="both"/>
        <w:rPr>
          <w:rFonts w:eastAsia="Times New Roman" w:cs="Times New Roman"/>
        </w:rPr>
      </w:pPr>
    </w:p>
    <w:p w14:paraId="678D8B00" w14:textId="77777777" w:rsidR="00117ACE" w:rsidRDefault="00320CE2" w:rsidP="00C93864">
      <w:pPr>
        <w:spacing w:after="0" w:line="360" w:lineRule="auto"/>
        <w:jc w:val="both"/>
        <w:rPr>
          <w:rFonts w:eastAsia="Times New Roman" w:cs="Times New Roman"/>
        </w:rPr>
      </w:pPr>
      <w:r w:rsidRPr="005856E8">
        <w:rPr>
          <w:rFonts w:eastAsia="Times New Roman" w:cs="Times New Roman"/>
          <w:b/>
        </w:rPr>
        <w:t>Opportunities to commemorate World War 1:</w:t>
      </w:r>
      <w:r w:rsidR="006331DD">
        <w:rPr>
          <w:rFonts w:eastAsia="Times New Roman" w:cs="Times New Roman"/>
        </w:rPr>
        <w:t xml:space="preserve"> This year’s theme is WW1, and </w:t>
      </w:r>
      <w:r>
        <w:rPr>
          <w:rFonts w:eastAsia="Times New Roman" w:cs="Times New Roman"/>
        </w:rPr>
        <w:t>provides an opportunity for s</w:t>
      </w:r>
      <w:r w:rsidR="008B13B6">
        <w:rPr>
          <w:rFonts w:eastAsia="Times New Roman" w:cs="Times New Roman"/>
        </w:rPr>
        <w:t xml:space="preserve">chools to link the two themes. </w:t>
      </w:r>
      <w:r w:rsidR="008E46BA">
        <w:t>In addition to the experiences of sportsmen at war, sport was at the heart of recruitment and controversies about the role of leisure in wartime, and helped to maintain morale at the front.</w:t>
      </w:r>
      <w:r w:rsidR="008B13B6">
        <w:t xml:space="preserve"> </w:t>
      </w:r>
    </w:p>
    <w:p w14:paraId="3C1A77B6" w14:textId="77777777" w:rsidR="00117ACE" w:rsidRPr="00117ACE" w:rsidRDefault="00117ACE" w:rsidP="00C93864">
      <w:pPr>
        <w:spacing w:after="0" w:line="360" w:lineRule="auto"/>
        <w:jc w:val="both"/>
        <w:rPr>
          <w:rFonts w:eastAsia="Times New Roman" w:cs="Times New Roman"/>
        </w:rPr>
      </w:pPr>
    </w:p>
    <w:p w14:paraId="5E6F4C7E" w14:textId="77777777" w:rsidR="00303413" w:rsidRPr="003626D2" w:rsidRDefault="00303413" w:rsidP="00C93864">
      <w:pPr>
        <w:spacing w:after="0" w:line="360" w:lineRule="auto"/>
        <w:jc w:val="both"/>
        <w:rPr>
          <w:rFonts w:ascii="Arial Black" w:hAnsi="Arial Black"/>
          <w:b/>
          <w:color w:val="17365D" w:themeColor="text2" w:themeShade="BF"/>
          <w:sz w:val="24"/>
        </w:rPr>
      </w:pPr>
      <w:r w:rsidRPr="003626D2">
        <w:rPr>
          <w:rFonts w:ascii="Arial Black" w:hAnsi="Arial Black"/>
          <w:b/>
          <w:color w:val="17365D" w:themeColor="text2" w:themeShade="BF"/>
          <w:sz w:val="24"/>
        </w:rPr>
        <w:t xml:space="preserve">Mapping to the national curriculum at the four key stages </w:t>
      </w:r>
    </w:p>
    <w:p w14:paraId="6ED673A2" w14:textId="77777777" w:rsidR="00117ACE" w:rsidRDefault="00F61D17" w:rsidP="00C93864">
      <w:pPr>
        <w:spacing w:after="0" w:line="360" w:lineRule="auto"/>
        <w:jc w:val="both"/>
      </w:pPr>
      <w:r>
        <w:rPr>
          <w:noProof/>
          <w:lang w:eastAsia="en-GB"/>
        </w:rPr>
        <mc:AlternateContent>
          <mc:Choice Requires="wps">
            <w:drawing>
              <wp:anchor distT="91440" distB="91440" distL="114300" distR="114300" simplePos="0" relativeHeight="251663360" behindDoc="0" locked="0" layoutInCell="0" allowOverlap="1" wp14:anchorId="1988DAAD" wp14:editId="3239EA87">
                <wp:simplePos x="0" y="0"/>
                <wp:positionH relativeFrom="margin">
                  <wp:posOffset>-476250</wp:posOffset>
                </wp:positionH>
                <wp:positionV relativeFrom="margin">
                  <wp:posOffset>5600700</wp:posOffset>
                </wp:positionV>
                <wp:extent cx="2058670" cy="3105150"/>
                <wp:effectExtent l="0" t="0" r="0" b="0"/>
                <wp:wrapSquare wrapText="bothSides"/>
                <wp:docPr id="1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58670" cy="310515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79BE1835" w14:textId="77777777" w:rsidR="006331DD" w:rsidRDefault="006331DD">
                            <w:pPr>
                              <w:rPr>
                                <w:color w:val="4F81BD" w:themeColor="accent1"/>
                                <w:sz w:val="20"/>
                                <w:szCs w:val="20"/>
                              </w:rPr>
                            </w:pPr>
                            <w:r>
                              <w:rPr>
                                <w:noProof/>
                                <w:lang w:eastAsia="en-GB"/>
                              </w:rPr>
                              <w:drawing>
                                <wp:inline distT="0" distB="0" distL="0" distR="0" wp14:anchorId="55E3D9CF" wp14:editId="2127B936">
                                  <wp:extent cx="1586230" cy="2115784"/>
                                  <wp:effectExtent l="0" t="190500" r="71120" b="266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 2.jpg"/>
                                          <pic:cNvPicPr/>
                                        </pic:nvPicPr>
                                        <pic:blipFill>
                                          <a:blip r:embed="rId14">
                                            <a:extLst>
                                              <a:ext uri="{28A0092B-C50C-407E-A947-70E740481C1C}">
                                                <a14:useLocalDpi xmlns:a14="http://schemas.microsoft.com/office/drawing/2010/main" val="0"/>
                                              </a:ext>
                                            </a:extLst>
                                          </a:blip>
                                          <a:stretch>
                                            <a:fillRect/>
                                          </a:stretch>
                                        </pic:blipFill>
                                        <pic:spPr>
                                          <a:xfrm>
                                            <a:off x="0" y="0"/>
                                            <a:ext cx="1586230" cy="2115784"/>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9775522" id="_x0000_s1030" style="position:absolute;left:0;text-align:left;margin-left:-37.5pt;margin-top:441pt;width:162.1pt;height:244.5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" o:allowincell="f" filled="f" stroked="f" strokeweight="1.5pt">
                <v:shadow on="t" type="perspective" color="black" opacity="26214f" origin="-.5,-.5" offset=".74836mm,.74836mm" matrix="65864f,,,65864f"/>
                <v:textbox inset="21.6pt,21.6pt,21.6pt,21.6pt">
                  <w:txbxContent>
                    <w:p w:rsidR="006331DD" w:rsidRDefault="006331DD">
                      <w:pPr>
                        <w:rPr>
                          <w:color w:val="4F81BD" w:themeColor="accent1"/>
                          <w:sz w:val="20"/>
                          <w:szCs w:val="20"/>
                        </w:rPr>
                      </w:pPr>
                      <w:r>
                        <w:rPr>
                          <w:noProof/>
                          <w:lang w:eastAsia="en-GB"/>
                        </w:rPr>
                        <w:drawing>
                          <wp:inline distT="0" distB="0" distL="0" distR="0" wp14:anchorId="1547625E" wp14:editId="6E9579CD">
                            <wp:extent cx="1586230" cy="2115784"/>
                            <wp:effectExtent l="0" t="190500" r="71120" b="266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 2.jpg"/>
                                    <pic:cNvPicPr/>
                                  </pic:nvPicPr>
                                  <pic:blipFill>
                                    <a:blip r:embed="rId15">
                                      <a:extLst>
                                        <a:ext uri="{28A0092B-C50C-407E-A947-70E740481C1C}">
                                          <a14:useLocalDpi xmlns:a14="http://schemas.microsoft.com/office/drawing/2010/main" val="0"/>
                                        </a:ext>
                                      </a:extLst>
                                    </a:blip>
                                    <a:stretch>
                                      <a:fillRect/>
                                    </a:stretch>
                                  </pic:blipFill>
                                  <pic:spPr>
                                    <a:xfrm>
                                      <a:off x="0" y="0"/>
                                      <a:ext cx="1586230" cy="2115784"/>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txbxContent>
                </v:textbox>
                <w10:wrap type="square" anchorx="margin" anchory="margin"/>
              </v:rect>
            </w:pict>
          </mc:Fallback>
        </mc:AlternateContent>
      </w:r>
    </w:p>
    <w:p w14:paraId="341F0357" w14:textId="77777777" w:rsidR="00224E3D" w:rsidRDefault="00224E3D" w:rsidP="00C93864">
      <w:pPr>
        <w:spacing w:after="0" w:line="360" w:lineRule="auto"/>
        <w:jc w:val="both"/>
      </w:pPr>
    </w:p>
    <w:p w14:paraId="24CFF341" w14:textId="77777777" w:rsidR="00D35A73" w:rsidRDefault="00C760A6" w:rsidP="004F0873">
      <w:pPr>
        <w:spacing w:after="0" w:line="360" w:lineRule="auto"/>
        <w:jc w:val="both"/>
      </w:pPr>
      <w:r>
        <w:t>The following</w:t>
      </w:r>
      <w:r w:rsidR="00117ACE">
        <w:t xml:space="preserve"> section provide</w:t>
      </w:r>
      <w:r w:rsidR="008E46BA">
        <w:t>s</w:t>
      </w:r>
      <w:r w:rsidR="00117ACE">
        <w:t xml:space="preserve"> some example </w:t>
      </w:r>
      <w:r w:rsidR="00303413">
        <w:t xml:space="preserve">opportunities </w:t>
      </w:r>
      <w:r w:rsidR="00117ACE">
        <w:t xml:space="preserve">which could be used by schools </w:t>
      </w:r>
      <w:r w:rsidR="00303413">
        <w:t xml:space="preserve">to celebrate the local sporting past and commemorate WW1, whilst ensuring strong links are made to the new National Curriculum. The information here is not exhaustive, but aims to provide a taster of the type of opportunities available using the topic of sporting heritage within the classroom. </w:t>
      </w:r>
      <w:r w:rsidR="00117ACE">
        <w:t xml:space="preserve"> </w:t>
      </w:r>
      <w:r w:rsidR="00303413">
        <w:t xml:space="preserve">The ideas listed below for specific keys stages, could also be adapted for other key stages or whole school development weeks. </w:t>
      </w:r>
    </w:p>
    <w:p w14:paraId="58B3C580" w14:textId="77777777" w:rsidR="00FA7EA1" w:rsidRDefault="00FA7EA1" w:rsidP="00FA7EA1">
      <w:pPr>
        <w:jc w:val="right"/>
        <w:sectPr w:rsidR="00FA7EA1" w:rsidSect="001C3DCD">
          <w:type w:val="continuous"/>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14:paraId="03ACA4E2" w14:textId="77777777" w:rsidR="00795222" w:rsidRDefault="00795222" w:rsidP="00BF37B9">
      <w:pPr>
        <w:rPr>
          <w:rFonts w:ascii="Arial Black" w:hAnsi="Arial Black"/>
          <w:b/>
          <w:color w:val="17365D" w:themeColor="text2" w:themeShade="BF"/>
        </w:rPr>
      </w:pPr>
      <w:r>
        <w:rPr>
          <w:rFonts w:ascii="Arial Black" w:hAnsi="Arial Black"/>
          <w:b/>
          <w:color w:val="17365D" w:themeColor="text2" w:themeShade="BF"/>
        </w:rPr>
        <w:lastRenderedPageBreak/>
        <w:t>The ideas below link to WW1, but you could take any theme as a backdrop to your learning planning.</w:t>
      </w:r>
    </w:p>
    <w:p w14:paraId="113E1C5D" w14:textId="77777777" w:rsidR="00BF37B9" w:rsidRPr="003626D2" w:rsidRDefault="0062683F" w:rsidP="00BF37B9">
      <w:pPr>
        <w:rPr>
          <w:rFonts w:ascii="Arial Black" w:hAnsi="Arial Black"/>
          <w:b/>
          <w:color w:val="17365D" w:themeColor="text2" w:themeShade="BF"/>
        </w:rPr>
      </w:pPr>
      <w:r w:rsidRPr="003626D2">
        <w:rPr>
          <w:rFonts w:ascii="Arial Black" w:hAnsi="Arial Black"/>
          <w:b/>
          <w:color w:val="17365D" w:themeColor="text2" w:themeShade="BF"/>
        </w:rPr>
        <w:t>Inquiry Topic: How did World War One inspire the creation of the game of darts?</w:t>
      </w:r>
      <w:r w:rsidR="007E71CE" w:rsidRPr="003626D2">
        <w:rPr>
          <w:rFonts w:ascii="Arial Black" w:hAnsi="Arial Black"/>
          <w:b/>
          <w:color w:val="17365D" w:themeColor="text2" w:themeShade="BF"/>
        </w:rPr>
        <w:t xml:space="preserve"> </w:t>
      </w:r>
    </w:p>
    <w:tbl>
      <w:tblPr>
        <w:tblStyle w:val="MediumGrid3-Accent1"/>
        <w:tblW w:w="5000" w:type="pct"/>
        <w:tblLook w:val="04A0" w:firstRow="1" w:lastRow="0" w:firstColumn="1" w:lastColumn="0" w:noHBand="0" w:noVBand="1"/>
      </w:tblPr>
      <w:tblGrid>
        <w:gridCol w:w="3028"/>
        <w:gridCol w:w="3027"/>
        <w:gridCol w:w="1530"/>
        <w:gridCol w:w="6353"/>
      </w:tblGrid>
      <w:tr w:rsidR="00641F2E" w14:paraId="4CF34987" w14:textId="77777777" w:rsidTr="00795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pct"/>
          </w:tcPr>
          <w:p w14:paraId="16D2E059" w14:textId="77777777" w:rsidR="00641F2E" w:rsidRPr="00C66B4C" w:rsidRDefault="00641F2E" w:rsidP="00BF37B9">
            <w:pPr>
              <w:rPr>
                <w:color w:val="FFFF00"/>
              </w:rPr>
            </w:pPr>
            <w:r w:rsidRPr="00C66B4C">
              <w:rPr>
                <w:color w:val="FFFF00"/>
              </w:rPr>
              <w:t>Curriculum Links</w:t>
            </w:r>
          </w:p>
        </w:tc>
        <w:tc>
          <w:tcPr>
            <w:tcW w:w="1086" w:type="pct"/>
          </w:tcPr>
          <w:p w14:paraId="32F57187" w14:textId="77777777" w:rsidR="00641F2E" w:rsidRPr="00C66B4C" w:rsidRDefault="00641F2E" w:rsidP="00880B5B">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 xml:space="preserve">Learning objectives </w:t>
            </w:r>
          </w:p>
        </w:tc>
        <w:tc>
          <w:tcPr>
            <w:tcW w:w="549" w:type="pct"/>
          </w:tcPr>
          <w:p w14:paraId="0D110E8E" w14:textId="77777777" w:rsidR="00641F2E" w:rsidRPr="00C66B4C" w:rsidRDefault="00641F2E" w:rsidP="0040273B">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Key Stage</w:t>
            </w:r>
          </w:p>
        </w:tc>
        <w:tc>
          <w:tcPr>
            <w:tcW w:w="2279" w:type="pct"/>
          </w:tcPr>
          <w:p w14:paraId="62680E23" w14:textId="77777777" w:rsidR="00641F2E" w:rsidRPr="00C66B4C" w:rsidRDefault="00641F2E" w:rsidP="0040273B">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Suggested activities</w:t>
            </w:r>
          </w:p>
        </w:tc>
      </w:tr>
      <w:tr w:rsidR="00641F2E" w14:paraId="6DE2498D" w14:textId="77777777" w:rsidTr="00795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6" w:type="pct"/>
          </w:tcPr>
          <w:p w14:paraId="2C58A0B4" w14:textId="77777777" w:rsidR="00641F2E" w:rsidRPr="00C66B4C" w:rsidRDefault="004C57B1" w:rsidP="004C57B1">
            <w:pPr>
              <w:rPr>
                <w:color w:val="FFFF00"/>
              </w:rPr>
            </w:pPr>
            <w:r w:rsidRPr="00C66B4C">
              <w:rPr>
                <w:color w:val="FFFF00"/>
              </w:rPr>
              <w:t xml:space="preserve">English </w:t>
            </w:r>
          </w:p>
          <w:p w14:paraId="5F19D901" w14:textId="77777777" w:rsidR="00AF7AC4" w:rsidRPr="00C66B4C" w:rsidRDefault="00AF7AC4" w:rsidP="004C57B1">
            <w:pPr>
              <w:rPr>
                <w:color w:val="FFFF00"/>
              </w:rPr>
            </w:pPr>
          </w:p>
          <w:p w14:paraId="7DA6DD5E" w14:textId="77777777" w:rsidR="004C57B1" w:rsidRPr="00C66B4C" w:rsidRDefault="004C57B1" w:rsidP="004C57B1">
            <w:pPr>
              <w:jc w:val="both"/>
              <w:rPr>
                <w:color w:val="FFFF00"/>
              </w:rPr>
            </w:pPr>
            <w:r w:rsidRPr="00C66B4C">
              <w:rPr>
                <w:color w:val="FFFF00"/>
              </w:rPr>
              <w:t xml:space="preserve">History </w:t>
            </w:r>
          </w:p>
          <w:p w14:paraId="05874F78" w14:textId="77777777" w:rsidR="00AF7AC4" w:rsidRPr="00C66B4C" w:rsidRDefault="00AF7AC4" w:rsidP="004C57B1">
            <w:pPr>
              <w:jc w:val="both"/>
              <w:rPr>
                <w:color w:val="FFFF00"/>
              </w:rPr>
            </w:pPr>
          </w:p>
          <w:p w14:paraId="33006CDC" w14:textId="77777777" w:rsidR="0002102F" w:rsidRPr="00C66B4C" w:rsidRDefault="003C7945" w:rsidP="004C57B1">
            <w:pPr>
              <w:jc w:val="both"/>
              <w:rPr>
                <w:color w:val="FFFF00"/>
              </w:rPr>
            </w:pPr>
            <w:r w:rsidRPr="00C66B4C">
              <w:rPr>
                <w:color w:val="FFFF00"/>
              </w:rPr>
              <w:t xml:space="preserve">Science </w:t>
            </w:r>
          </w:p>
          <w:p w14:paraId="325D0B97" w14:textId="77777777" w:rsidR="0002102F" w:rsidRPr="00C66B4C" w:rsidRDefault="0002102F" w:rsidP="004C57B1">
            <w:pPr>
              <w:jc w:val="both"/>
              <w:rPr>
                <w:color w:val="FFFF00"/>
              </w:rPr>
            </w:pPr>
          </w:p>
          <w:p w14:paraId="36926743" w14:textId="77777777" w:rsidR="003C7945" w:rsidRPr="00C66B4C" w:rsidRDefault="00FA1F78" w:rsidP="004C57B1">
            <w:pPr>
              <w:jc w:val="both"/>
              <w:rPr>
                <w:color w:val="FFFF00"/>
              </w:rPr>
            </w:pPr>
            <w:r w:rsidRPr="00C66B4C">
              <w:rPr>
                <w:color w:val="FFFF00"/>
              </w:rPr>
              <w:t xml:space="preserve">Art and Design </w:t>
            </w:r>
          </w:p>
          <w:p w14:paraId="29905327" w14:textId="77777777" w:rsidR="003C7945" w:rsidRPr="00C66B4C" w:rsidRDefault="003C7945" w:rsidP="004C57B1">
            <w:pPr>
              <w:jc w:val="both"/>
              <w:rPr>
                <w:color w:val="FFFF00"/>
              </w:rPr>
            </w:pPr>
          </w:p>
          <w:p w14:paraId="20D2C288" w14:textId="77777777" w:rsidR="00112C0E" w:rsidRPr="00C66B4C" w:rsidRDefault="00112C0E" w:rsidP="004C57B1">
            <w:pPr>
              <w:jc w:val="both"/>
              <w:rPr>
                <w:color w:val="FFFF00"/>
              </w:rPr>
            </w:pPr>
            <w:r w:rsidRPr="00C66B4C">
              <w:rPr>
                <w:color w:val="FFFF00"/>
              </w:rPr>
              <w:t>Design and technolog</w:t>
            </w:r>
            <w:r w:rsidR="001B23EF" w:rsidRPr="00C66B4C">
              <w:rPr>
                <w:color w:val="FFFF00"/>
              </w:rPr>
              <w:t>1</w:t>
            </w:r>
            <w:r w:rsidRPr="00C66B4C">
              <w:rPr>
                <w:color w:val="FFFF00"/>
              </w:rPr>
              <w:t>y</w:t>
            </w:r>
          </w:p>
          <w:p w14:paraId="507D9A32" w14:textId="77777777" w:rsidR="00112C0E" w:rsidRPr="00C66B4C" w:rsidRDefault="00112C0E" w:rsidP="004C57B1">
            <w:pPr>
              <w:jc w:val="both"/>
              <w:rPr>
                <w:color w:val="FFFF00"/>
              </w:rPr>
            </w:pPr>
          </w:p>
          <w:p w14:paraId="7D91523E" w14:textId="77777777" w:rsidR="003C7945" w:rsidRPr="00C66B4C" w:rsidRDefault="00112C0E" w:rsidP="004C57B1">
            <w:pPr>
              <w:jc w:val="both"/>
              <w:rPr>
                <w:color w:val="FFFF00"/>
              </w:rPr>
            </w:pPr>
            <w:r w:rsidRPr="00C66B4C">
              <w:rPr>
                <w:color w:val="FFFF00"/>
              </w:rPr>
              <w:t>Computing</w:t>
            </w:r>
          </w:p>
          <w:p w14:paraId="4B0D0BCF" w14:textId="77777777" w:rsidR="00340B19" w:rsidRPr="00C66B4C" w:rsidRDefault="00340B19" w:rsidP="004C57B1">
            <w:pPr>
              <w:jc w:val="both"/>
              <w:rPr>
                <w:color w:val="FFFF00"/>
              </w:rPr>
            </w:pPr>
          </w:p>
          <w:p w14:paraId="4E8AE4A2" w14:textId="77777777" w:rsidR="00340B19" w:rsidRPr="00C66B4C" w:rsidRDefault="00340B19" w:rsidP="004C57B1">
            <w:pPr>
              <w:jc w:val="both"/>
              <w:rPr>
                <w:color w:val="FFFF00"/>
              </w:rPr>
            </w:pPr>
            <w:r w:rsidRPr="00C66B4C">
              <w:rPr>
                <w:color w:val="FFFF00"/>
              </w:rPr>
              <w:t xml:space="preserve">Maths </w:t>
            </w:r>
          </w:p>
          <w:p w14:paraId="4171EBED" w14:textId="77777777" w:rsidR="00AF7AC4" w:rsidRPr="00C66B4C" w:rsidRDefault="00AF7AC4" w:rsidP="004C57B1">
            <w:pPr>
              <w:jc w:val="both"/>
              <w:rPr>
                <w:color w:val="FFFF00"/>
              </w:rPr>
            </w:pPr>
          </w:p>
          <w:p w14:paraId="4A74AB1A" w14:textId="77777777" w:rsidR="00112C0E" w:rsidRPr="00C66B4C" w:rsidRDefault="00112C0E" w:rsidP="004C57B1">
            <w:pPr>
              <w:jc w:val="both"/>
              <w:rPr>
                <w:color w:val="FFFF00"/>
              </w:rPr>
            </w:pPr>
            <w:r w:rsidRPr="00C66B4C">
              <w:rPr>
                <w:color w:val="FFFF00"/>
              </w:rPr>
              <w:t>Citizenship</w:t>
            </w:r>
          </w:p>
          <w:p w14:paraId="78D4F3A3" w14:textId="77777777" w:rsidR="00112C0E" w:rsidRPr="00C66B4C" w:rsidRDefault="00112C0E" w:rsidP="004C57B1">
            <w:pPr>
              <w:jc w:val="both"/>
              <w:rPr>
                <w:color w:val="FFFF00"/>
              </w:rPr>
            </w:pPr>
          </w:p>
          <w:p w14:paraId="1C93A356" w14:textId="77777777" w:rsidR="00112C0E" w:rsidRPr="004C57B1" w:rsidRDefault="00112C0E" w:rsidP="004C57B1">
            <w:pPr>
              <w:jc w:val="both"/>
            </w:pPr>
            <w:r w:rsidRPr="00C66B4C">
              <w:rPr>
                <w:color w:val="FFFF00"/>
              </w:rPr>
              <w:t>PSHE</w:t>
            </w:r>
          </w:p>
        </w:tc>
        <w:tc>
          <w:tcPr>
            <w:tcW w:w="1086" w:type="pct"/>
          </w:tcPr>
          <w:p w14:paraId="66EDDC1A" w14:textId="77777777" w:rsidR="005B4197" w:rsidRDefault="008C385B" w:rsidP="00A62818">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To compare and contrast</w:t>
            </w:r>
            <w:r w:rsidR="005B4197">
              <w:t xml:space="preserve"> the differences between WW1 and today </w:t>
            </w:r>
          </w:p>
          <w:p w14:paraId="4E21C4AF" w14:textId="77777777" w:rsidR="005B4197" w:rsidRDefault="005B4197" w:rsidP="005B4197">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To use WW1 and sport as the inspiration to explore cross-curricula subject areas </w:t>
            </w:r>
          </w:p>
          <w:p w14:paraId="0083555B" w14:textId="77777777" w:rsidR="00641F2E" w:rsidRPr="0062683F" w:rsidRDefault="00880B5B" w:rsidP="00A62818">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T</w:t>
            </w:r>
            <w:r w:rsidR="00641F2E" w:rsidRPr="0062683F">
              <w:t>o understand the fragility of life during war</w:t>
            </w:r>
          </w:p>
          <w:p w14:paraId="496E2720" w14:textId="77777777" w:rsidR="00641F2E" w:rsidRPr="0062683F" w:rsidRDefault="00641F2E" w:rsidP="00A62818">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62683F">
              <w:t>To empathise with soldiers who fought and returned from war</w:t>
            </w:r>
          </w:p>
          <w:p w14:paraId="21DFD0C4" w14:textId="77777777" w:rsidR="00641F2E" w:rsidRPr="0062683F" w:rsidRDefault="00641F2E" w:rsidP="00A62818">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62683F">
              <w:t>To understand the coping mechanisms used by soldiers during war-time</w:t>
            </w:r>
          </w:p>
          <w:p w14:paraId="2258C1DA" w14:textId="77777777" w:rsidR="00641F2E" w:rsidRPr="0062683F" w:rsidRDefault="00641F2E" w:rsidP="00A62818">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62683F">
              <w:t>To understand how war plays a part i</w:t>
            </w:r>
            <w:r w:rsidR="004C57B1">
              <w:t>n the development of technology</w:t>
            </w:r>
          </w:p>
        </w:tc>
        <w:tc>
          <w:tcPr>
            <w:tcW w:w="549" w:type="pct"/>
          </w:tcPr>
          <w:p w14:paraId="42118915" w14:textId="77777777" w:rsidR="00641F2E" w:rsidRPr="0062683F" w:rsidRDefault="00641F2E" w:rsidP="0040273B">
            <w:pPr>
              <w:cnfStyle w:val="000000100000" w:firstRow="0" w:lastRow="0" w:firstColumn="0" w:lastColumn="0" w:oddVBand="0" w:evenVBand="0" w:oddHBand="1" w:evenHBand="0" w:firstRowFirstColumn="0" w:firstRowLastColumn="0" w:lastRowFirstColumn="0" w:lastRowLastColumn="0"/>
            </w:pPr>
            <w:r w:rsidRPr="0062683F">
              <w:t>1 &amp; 2</w:t>
            </w:r>
          </w:p>
          <w:p w14:paraId="35C4D002" w14:textId="77777777" w:rsidR="00641F2E" w:rsidRPr="0062683F" w:rsidRDefault="00641F2E" w:rsidP="0040273B">
            <w:pPr>
              <w:ind w:left="405"/>
              <w:jc w:val="center"/>
              <w:cnfStyle w:val="000000100000" w:firstRow="0" w:lastRow="0" w:firstColumn="0" w:lastColumn="0" w:oddVBand="0" w:evenVBand="0" w:oddHBand="1" w:evenHBand="0" w:firstRowFirstColumn="0" w:firstRowLastColumn="0" w:lastRowFirstColumn="0" w:lastRowLastColumn="0"/>
            </w:pPr>
          </w:p>
          <w:p w14:paraId="5A6CAD59" w14:textId="77777777" w:rsidR="00641F2E" w:rsidRPr="0062683F" w:rsidRDefault="00641F2E" w:rsidP="0040273B">
            <w:pPr>
              <w:ind w:left="405"/>
              <w:jc w:val="center"/>
              <w:cnfStyle w:val="000000100000" w:firstRow="0" w:lastRow="0" w:firstColumn="0" w:lastColumn="0" w:oddVBand="0" w:evenVBand="0" w:oddHBand="1" w:evenHBand="0" w:firstRowFirstColumn="0" w:firstRowLastColumn="0" w:lastRowFirstColumn="0" w:lastRowLastColumn="0"/>
            </w:pPr>
          </w:p>
          <w:p w14:paraId="16431A42" w14:textId="77777777" w:rsidR="00641F2E" w:rsidRPr="0062683F" w:rsidRDefault="00641F2E" w:rsidP="0040273B">
            <w:pPr>
              <w:ind w:left="405"/>
              <w:jc w:val="center"/>
              <w:cnfStyle w:val="000000100000" w:firstRow="0" w:lastRow="0" w:firstColumn="0" w:lastColumn="0" w:oddVBand="0" w:evenVBand="0" w:oddHBand="1" w:evenHBand="0" w:firstRowFirstColumn="0" w:firstRowLastColumn="0" w:lastRowFirstColumn="0" w:lastRowLastColumn="0"/>
            </w:pPr>
          </w:p>
          <w:p w14:paraId="2753112C" w14:textId="77777777" w:rsidR="003C7945" w:rsidRDefault="003C7945" w:rsidP="0040273B">
            <w:pPr>
              <w:ind w:left="405"/>
              <w:jc w:val="center"/>
              <w:cnfStyle w:val="000000100000" w:firstRow="0" w:lastRow="0" w:firstColumn="0" w:lastColumn="0" w:oddVBand="0" w:evenVBand="0" w:oddHBand="1" w:evenHBand="0" w:firstRowFirstColumn="0" w:firstRowLastColumn="0" w:lastRowFirstColumn="0" w:lastRowLastColumn="0"/>
            </w:pPr>
          </w:p>
          <w:p w14:paraId="38C68B7E" w14:textId="77777777" w:rsidR="00607E10" w:rsidRDefault="00C95191" w:rsidP="00C95191">
            <w:pPr>
              <w:cnfStyle w:val="000000100000" w:firstRow="0" w:lastRow="0" w:firstColumn="0" w:lastColumn="0" w:oddVBand="0" w:evenVBand="0" w:oddHBand="1" w:evenHBand="0" w:firstRowFirstColumn="0" w:firstRowLastColumn="0" w:lastRowFirstColumn="0" w:lastRowLastColumn="0"/>
            </w:pPr>
            <w:r>
              <w:t>1 &amp; 2</w:t>
            </w:r>
          </w:p>
          <w:p w14:paraId="33E237B1" w14:textId="77777777" w:rsidR="00FA1F78" w:rsidRDefault="00FA1F78" w:rsidP="0040273B">
            <w:pPr>
              <w:ind w:left="405"/>
              <w:jc w:val="center"/>
              <w:cnfStyle w:val="000000100000" w:firstRow="0" w:lastRow="0" w:firstColumn="0" w:lastColumn="0" w:oddVBand="0" w:evenVBand="0" w:oddHBand="1" w:evenHBand="0" w:firstRowFirstColumn="0" w:firstRowLastColumn="0" w:lastRowFirstColumn="0" w:lastRowLastColumn="0"/>
            </w:pPr>
          </w:p>
          <w:p w14:paraId="087F4FC1" w14:textId="77777777" w:rsidR="00641F2E" w:rsidRPr="0062683F" w:rsidRDefault="00641F2E" w:rsidP="0040273B">
            <w:pPr>
              <w:cnfStyle w:val="000000100000" w:firstRow="0" w:lastRow="0" w:firstColumn="0" w:lastColumn="0" w:oddVBand="0" w:evenVBand="0" w:oddHBand="1" w:evenHBand="0" w:firstRowFirstColumn="0" w:firstRowLastColumn="0" w:lastRowFirstColumn="0" w:lastRowLastColumn="0"/>
            </w:pPr>
            <w:r w:rsidRPr="0062683F">
              <w:t>2</w:t>
            </w:r>
          </w:p>
          <w:p w14:paraId="17235969" w14:textId="77777777" w:rsidR="00641F2E" w:rsidRPr="0062683F" w:rsidRDefault="00641F2E" w:rsidP="0040273B">
            <w:pPr>
              <w:ind w:left="405"/>
              <w:jc w:val="center"/>
              <w:cnfStyle w:val="000000100000" w:firstRow="0" w:lastRow="0" w:firstColumn="0" w:lastColumn="0" w:oddVBand="0" w:evenVBand="0" w:oddHBand="1" w:evenHBand="0" w:firstRowFirstColumn="0" w:firstRowLastColumn="0" w:lastRowFirstColumn="0" w:lastRowLastColumn="0"/>
            </w:pPr>
          </w:p>
          <w:p w14:paraId="4229D0C2" w14:textId="77777777" w:rsidR="00641F2E" w:rsidRPr="0062683F" w:rsidRDefault="00641F2E" w:rsidP="0040273B">
            <w:pPr>
              <w:ind w:left="405"/>
              <w:jc w:val="center"/>
              <w:cnfStyle w:val="000000100000" w:firstRow="0" w:lastRow="0" w:firstColumn="0" w:lastColumn="0" w:oddVBand="0" w:evenVBand="0" w:oddHBand="1" w:evenHBand="0" w:firstRowFirstColumn="0" w:firstRowLastColumn="0" w:lastRowFirstColumn="0" w:lastRowLastColumn="0"/>
            </w:pPr>
          </w:p>
          <w:p w14:paraId="593A847B" w14:textId="77777777" w:rsidR="00641F2E" w:rsidRPr="0062683F" w:rsidRDefault="00641F2E" w:rsidP="0040273B">
            <w:pPr>
              <w:jc w:val="center"/>
              <w:cnfStyle w:val="000000100000" w:firstRow="0" w:lastRow="0" w:firstColumn="0" w:lastColumn="0" w:oddVBand="0" w:evenVBand="0" w:oddHBand="1" w:evenHBand="0" w:firstRowFirstColumn="0" w:firstRowLastColumn="0" w:lastRowFirstColumn="0" w:lastRowLastColumn="0"/>
            </w:pPr>
          </w:p>
          <w:p w14:paraId="34F95301" w14:textId="77777777" w:rsidR="00641F2E" w:rsidRPr="0062683F" w:rsidRDefault="00641F2E" w:rsidP="0040273B">
            <w:pPr>
              <w:jc w:val="center"/>
              <w:cnfStyle w:val="000000100000" w:firstRow="0" w:lastRow="0" w:firstColumn="0" w:lastColumn="0" w:oddVBand="0" w:evenVBand="0" w:oddHBand="1" w:evenHBand="0" w:firstRowFirstColumn="0" w:firstRowLastColumn="0" w:lastRowFirstColumn="0" w:lastRowLastColumn="0"/>
            </w:pPr>
          </w:p>
          <w:p w14:paraId="5BF20B8D" w14:textId="77777777" w:rsidR="00AF7AC4" w:rsidRDefault="00AF7AC4" w:rsidP="0040273B">
            <w:pPr>
              <w:ind w:left="405"/>
              <w:jc w:val="center"/>
              <w:cnfStyle w:val="000000100000" w:firstRow="0" w:lastRow="0" w:firstColumn="0" w:lastColumn="0" w:oddVBand="0" w:evenVBand="0" w:oddHBand="1" w:evenHBand="0" w:firstRowFirstColumn="0" w:firstRowLastColumn="0" w:lastRowFirstColumn="0" w:lastRowLastColumn="0"/>
            </w:pPr>
          </w:p>
          <w:p w14:paraId="6FB21748" w14:textId="77777777" w:rsidR="00641F2E" w:rsidRPr="0062683F" w:rsidRDefault="00641F2E" w:rsidP="0040273B">
            <w:pPr>
              <w:cnfStyle w:val="000000100000" w:firstRow="0" w:lastRow="0" w:firstColumn="0" w:lastColumn="0" w:oddVBand="0" w:evenVBand="0" w:oddHBand="1" w:evenHBand="0" w:firstRowFirstColumn="0" w:firstRowLastColumn="0" w:lastRowFirstColumn="0" w:lastRowLastColumn="0"/>
            </w:pPr>
            <w:r w:rsidRPr="0062683F">
              <w:t>2, 3 &amp; 4</w:t>
            </w:r>
          </w:p>
        </w:tc>
        <w:tc>
          <w:tcPr>
            <w:tcW w:w="2279" w:type="pct"/>
          </w:tcPr>
          <w:p w14:paraId="1E34170D" w14:textId="77777777" w:rsidR="00641F2E" w:rsidRDefault="00FA1F78" w:rsidP="006F38F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Research </w:t>
            </w:r>
            <w:r w:rsidR="00641F2E" w:rsidRPr="0062683F">
              <w:t xml:space="preserve">trench art. What was it? What else did soldiers make and why? Look at toys made during WW1 in the trenches. How are these similar from our toys? What toys were girls and boys playing with during WW1? </w:t>
            </w:r>
            <w:r w:rsidR="00F750A3">
              <w:t xml:space="preserve">How do we know? </w:t>
            </w:r>
          </w:p>
          <w:p w14:paraId="4F6504CB" w14:textId="77777777" w:rsidR="003D30C3" w:rsidRPr="0062683F" w:rsidRDefault="003D30C3" w:rsidP="003D30C3">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Create your own sports games and equipment </w:t>
            </w:r>
            <w:r w:rsidR="00FA1F78">
              <w:t>/ toys to play during a class event</w:t>
            </w:r>
          </w:p>
          <w:p w14:paraId="7175CCFD" w14:textId="77777777" w:rsidR="00641F2E" w:rsidRPr="0062683F" w:rsidRDefault="00641F2E" w:rsidP="006F38F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62683F">
              <w:t xml:space="preserve">Watch a video about life in the trenches – discuss why the soldiers might have decided to make the darts? How would they have made them? </w:t>
            </w:r>
            <w:r w:rsidR="00FB4638">
              <w:t xml:space="preserve">What tools did they use? How is this different from today? </w:t>
            </w:r>
          </w:p>
          <w:p w14:paraId="4F45FFAB" w14:textId="77777777" w:rsidR="00641F2E" w:rsidRPr="0062683F" w:rsidRDefault="00641F2E" w:rsidP="0003671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62683F">
              <w:t>Research other discoveries that took place as a result of WW1 and discuss what life would be like without them</w:t>
            </w:r>
          </w:p>
          <w:p w14:paraId="4B6E2367" w14:textId="77777777" w:rsidR="00641F2E" w:rsidRPr="0062683F" w:rsidRDefault="00607E10" w:rsidP="006F38F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A soldier </w:t>
            </w:r>
            <w:r w:rsidR="00641F2E" w:rsidRPr="0062683F">
              <w:t>went on</w:t>
            </w:r>
            <w:r w:rsidR="00FA1F78">
              <w:t xml:space="preserve"> </w:t>
            </w:r>
            <w:r w:rsidR="00641F2E" w:rsidRPr="0062683F">
              <w:t>to patent darts. Set up a “dragons den” scenario using the darts situation as inspiration. Learn about patents, work as a team, and develop a business model.</w:t>
            </w:r>
          </w:p>
          <w:p w14:paraId="5B510FEA" w14:textId="77777777" w:rsidR="00641F2E" w:rsidRPr="0062683F" w:rsidRDefault="00641F2E" w:rsidP="006F38F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62683F">
              <w:t xml:space="preserve">Create your own (suction!) darts set. Understand the science behind creating a dart and how to make it fly successfully. </w:t>
            </w:r>
          </w:p>
          <w:p w14:paraId="4FDC7A9E" w14:textId="77777777" w:rsidR="00641F2E" w:rsidRDefault="00641F2E" w:rsidP="006F38F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rsidRPr="0062683F">
              <w:t xml:space="preserve">Host a suction darts championship in class </w:t>
            </w:r>
          </w:p>
          <w:p w14:paraId="5858EDD7" w14:textId="77777777" w:rsidR="00E86733" w:rsidRPr="0062683F" w:rsidRDefault="00E86733" w:rsidP="006F38F9">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Measure the distance the darts fly, compare and contrast with other objects </w:t>
            </w:r>
          </w:p>
          <w:p w14:paraId="66A94744" w14:textId="77777777" w:rsidR="00641F2E" w:rsidRPr="0062683F" w:rsidRDefault="00641F2E" w:rsidP="006F38F9">
            <w:pPr>
              <w:cnfStyle w:val="000000100000" w:firstRow="0" w:lastRow="0" w:firstColumn="0" w:lastColumn="0" w:oddVBand="0" w:evenVBand="0" w:oddHBand="1" w:evenHBand="0" w:firstRowFirstColumn="0" w:firstRowLastColumn="0" w:lastRowFirstColumn="0" w:lastRowLastColumn="0"/>
            </w:pPr>
          </w:p>
          <w:p w14:paraId="071FE6B4" w14:textId="77777777" w:rsidR="00641F2E" w:rsidRPr="0062683F" w:rsidRDefault="00412D95" w:rsidP="006F38F9">
            <w:pPr>
              <w:cnfStyle w:val="000000100000" w:firstRow="0" w:lastRow="0" w:firstColumn="0" w:lastColumn="0" w:oddVBand="0" w:evenVBand="0" w:oddHBand="1" w:evenHBand="0" w:firstRowFirstColumn="0" w:firstRowLastColumn="0" w:lastRowFirstColumn="0" w:lastRowLastColumn="0"/>
            </w:pPr>
            <w:hyperlink r:id="rId16" w:history="1">
              <w:r w:rsidR="00641F2E" w:rsidRPr="0062683F">
                <w:rPr>
                  <w:color w:val="0000FF"/>
                  <w:u w:val="single"/>
                </w:rPr>
                <w:t>http://www.mylearning.org/wwi-shells-inspire-the-game-of-darts/p-4543/</w:t>
              </w:r>
            </w:hyperlink>
            <w:r w:rsidR="00641F2E" w:rsidRPr="0062683F">
              <w:t xml:space="preserve">) </w:t>
            </w:r>
          </w:p>
        </w:tc>
      </w:tr>
    </w:tbl>
    <w:p w14:paraId="1D2C8EFA" w14:textId="77777777" w:rsidR="00923EBC" w:rsidRDefault="00923EBC">
      <w:pPr>
        <w:rPr>
          <w:rFonts w:ascii="Arial Black" w:hAnsi="Arial Black"/>
          <w:b/>
        </w:rPr>
      </w:pPr>
    </w:p>
    <w:p w14:paraId="5175BDE6" w14:textId="77777777" w:rsidR="00D35A73" w:rsidRPr="003626D2" w:rsidRDefault="00C95191">
      <w:pPr>
        <w:rPr>
          <w:rFonts w:ascii="Arial Black" w:hAnsi="Arial Black"/>
          <w:b/>
          <w:color w:val="17365D" w:themeColor="text2" w:themeShade="BF"/>
        </w:rPr>
      </w:pPr>
      <w:r>
        <w:rPr>
          <w:rFonts w:ascii="Arial Black" w:hAnsi="Arial Black"/>
          <w:b/>
        </w:rPr>
        <w:br w:type="page"/>
      </w:r>
      <w:r w:rsidR="007E71CE" w:rsidRPr="003626D2">
        <w:rPr>
          <w:rFonts w:ascii="Arial Black" w:hAnsi="Arial Black"/>
          <w:b/>
          <w:color w:val="17365D" w:themeColor="text2" w:themeShade="BF"/>
        </w:rPr>
        <w:lastRenderedPageBreak/>
        <w:t xml:space="preserve">Inquiry Topic: What sports did </w:t>
      </w:r>
      <w:r w:rsidR="00AB1EB3" w:rsidRPr="003626D2">
        <w:rPr>
          <w:rFonts w:ascii="Arial Black" w:hAnsi="Arial Black"/>
          <w:b/>
          <w:color w:val="17365D" w:themeColor="text2" w:themeShade="BF"/>
        </w:rPr>
        <w:t>children and young people</w:t>
      </w:r>
      <w:r w:rsidR="007E71CE" w:rsidRPr="003626D2">
        <w:rPr>
          <w:rFonts w:ascii="Arial Black" w:hAnsi="Arial Black"/>
          <w:b/>
          <w:color w:val="17365D" w:themeColor="text2" w:themeShade="BF"/>
        </w:rPr>
        <w:t xml:space="preserve"> play during World War 1? </w:t>
      </w:r>
    </w:p>
    <w:p w14:paraId="2D02F96C" w14:textId="77777777" w:rsidR="00C95191" w:rsidRPr="005267CF" w:rsidRDefault="00C95191">
      <w:pPr>
        <w:rPr>
          <w:rFonts w:ascii="Arial Black" w:hAnsi="Arial Black"/>
          <w:b/>
        </w:rPr>
      </w:pPr>
    </w:p>
    <w:tbl>
      <w:tblPr>
        <w:tblStyle w:val="MediumGrid3-Accent1"/>
        <w:tblW w:w="0" w:type="auto"/>
        <w:tblLook w:val="04A0" w:firstRow="1" w:lastRow="0" w:firstColumn="1" w:lastColumn="0" w:noHBand="0" w:noVBand="1"/>
      </w:tblPr>
      <w:tblGrid>
        <w:gridCol w:w="3262"/>
        <w:gridCol w:w="3707"/>
        <w:gridCol w:w="3397"/>
        <w:gridCol w:w="3572"/>
      </w:tblGrid>
      <w:tr w:rsidR="002B3351" w:rsidRPr="008D7521" w14:paraId="61748ADF" w14:textId="77777777" w:rsidTr="002B3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6627680B" w14:textId="77777777" w:rsidR="002B3351" w:rsidRPr="00C66B4C" w:rsidRDefault="002B3351" w:rsidP="006331DD">
            <w:pPr>
              <w:rPr>
                <w:b w:val="0"/>
                <w:color w:val="FFFF00"/>
              </w:rPr>
            </w:pPr>
            <w:r w:rsidRPr="00C66B4C">
              <w:rPr>
                <w:color w:val="FFFF00"/>
              </w:rPr>
              <w:t>Curriculum Links</w:t>
            </w:r>
          </w:p>
        </w:tc>
        <w:tc>
          <w:tcPr>
            <w:tcW w:w="3755" w:type="dxa"/>
          </w:tcPr>
          <w:p w14:paraId="10CF5699" w14:textId="77777777" w:rsidR="002B3351" w:rsidRPr="00C66B4C" w:rsidRDefault="002B3351" w:rsidP="006331DD">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 xml:space="preserve">Learning Aims and objectives </w:t>
            </w:r>
          </w:p>
        </w:tc>
        <w:tc>
          <w:tcPr>
            <w:tcW w:w="3480" w:type="dxa"/>
          </w:tcPr>
          <w:p w14:paraId="7D39F4EF" w14:textId="77777777" w:rsidR="002B3351" w:rsidRPr="00C66B4C" w:rsidRDefault="002B3351" w:rsidP="006331DD">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 xml:space="preserve">Key Stage </w:t>
            </w:r>
          </w:p>
        </w:tc>
        <w:tc>
          <w:tcPr>
            <w:tcW w:w="3614" w:type="dxa"/>
          </w:tcPr>
          <w:p w14:paraId="33766E5C" w14:textId="77777777" w:rsidR="002B3351" w:rsidRPr="00C66B4C" w:rsidRDefault="002B3351" w:rsidP="006331DD">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 xml:space="preserve">Suggested activities </w:t>
            </w:r>
          </w:p>
        </w:tc>
      </w:tr>
      <w:tr w:rsidR="002B3351" w14:paraId="4B1D0BA8" w14:textId="77777777" w:rsidTr="002B3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F0089D7" w14:textId="77777777" w:rsidR="002B3351" w:rsidRPr="00C66B4C" w:rsidRDefault="00340B19" w:rsidP="002B3351">
            <w:pPr>
              <w:rPr>
                <w:color w:val="FFFF00"/>
              </w:rPr>
            </w:pPr>
            <w:r w:rsidRPr="00C66B4C">
              <w:rPr>
                <w:color w:val="FFFF00"/>
              </w:rPr>
              <w:t>History</w:t>
            </w:r>
          </w:p>
          <w:p w14:paraId="62B4EE78" w14:textId="77777777" w:rsidR="00340B19" w:rsidRPr="00C66B4C" w:rsidRDefault="00340B19" w:rsidP="002B3351">
            <w:pPr>
              <w:rPr>
                <w:color w:val="FFFF00"/>
              </w:rPr>
            </w:pPr>
          </w:p>
          <w:p w14:paraId="522D6AFA" w14:textId="77777777" w:rsidR="00340B19" w:rsidRPr="00C66B4C" w:rsidRDefault="00340B19" w:rsidP="002B3351">
            <w:pPr>
              <w:rPr>
                <w:color w:val="FFFF00"/>
              </w:rPr>
            </w:pPr>
            <w:r w:rsidRPr="00C66B4C">
              <w:rPr>
                <w:color w:val="FFFF00"/>
              </w:rPr>
              <w:t xml:space="preserve">English </w:t>
            </w:r>
          </w:p>
          <w:p w14:paraId="336DDC8D" w14:textId="77777777" w:rsidR="00F377E0" w:rsidRPr="00C66B4C" w:rsidRDefault="00F377E0" w:rsidP="002B3351">
            <w:pPr>
              <w:rPr>
                <w:color w:val="FFFF00"/>
              </w:rPr>
            </w:pPr>
          </w:p>
          <w:p w14:paraId="18B2DE00" w14:textId="77777777" w:rsidR="00F377E0" w:rsidRPr="00C66B4C" w:rsidRDefault="00FA665E" w:rsidP="002B3351">
            <w:pPr>
              <w:rPr>
                <w:color w:val="FFFF00"/>
              </w:rPr>
            </w:pPr>
            <w:r w:rsidRPr="00C66B4C">
              <w:rPr>
                <w:color w:val="FFFF00"/>
              </w:rPr>
              <w:t xml:space="preserve">Art and design </w:t>
            </w:r>
          </w:p>
          <w:p w14:paraId="20FB5223" w14:textId="77777777" w:rsidR="00FA665E" w:rsidRPr="00C66B4C" w:rsidRDefault="00FA665E" w:rsidP="002B3351">
            <w:pPr>
              <w:rPr>
                <w:color w:val="FFFF00"/>
              </w:rPr>
            </w:pPr>
          </w:p>
          <w:p w14:paraId="648ABBAA" w14:textId="77777777" w:rsidR="00FA665E" w:rsidRPr="00C66B4C" w:rsidRDefault="00FA665E" w:rsidP="002B3351">
            <w:pPr>
              <w:rPr>
                <w:color w:val="FFFF00"/>
              </w:rPr>
            </w:pPr>
            <w:r w:rsidRPr="00C66B4C">
              <w:rPr>
                <w:color w:val="FFFF00"/>
              </w:rPr>
              <w:t>Computing</w:t>
            </w:r>
          </w:p>
          <w:p w14:paraId="394E5661" w14:textId="77777777" w:rsidR="00F377E0" w:rsidRPr="00C66B4C" w:rsidRDefault="00F377E0" w:rsidP="002B3351">
            <w:pPr>
              <w:rPr>
                <w:color w:val="FFFF00"/>
              </w:rPr>
            </w:pPr>
          </w:p>
          <w:p w14:paraId="0D54971E" w14:textId="77777777" w:rsidR="00F377E0" w:rsidRPr="00C66B4C" w:rsidRDefault="00F377E0" w:rsidP="002B3351">
            <w:pPr>
              <w:rPr>
                <w:color w:val="FFFF00"/>
              </w:rPr>
            </w:pPr>
            <w:r w:rsidRPr="00C66B4C">
              <w:rPr>
                <w:color w:val="FFFF00"/>
              </w:rPr>
              <w:t>PE</w:t>
            </w:r>
          </w:p>
          <w:p w14:paraId="0135FF24" w14:textId="77777777" w:rsidR="00F377E0" w:rsidRPr="00C66B4C" w:rsidRDefault="00F377E0" w:rsidP="002B3351">
            <w:pPr>
              <w:rPr>
                <w:color w:val="FFFF00"/>
              </w:rPr>
            </w:pPr>
          </w:p>
          <w:p w14:paraId="0F89C61F" w14:textId="77777777" w:rsidR="00F377E0" w:rsidRPr="00C66B4C" w:rsidRDefault="00F377E0" w:rsidP="002B3351">
            <w:pPr>
              <w:rPr>
                <w:color w:val="FFFF00"/>
              </w:rPr>
            </w:pPr>
            <w:r w:rsidRPr="00C66B4C">
              <w:rPr>
                <w:color w:val="FFFF00"/>
              </w:rPr>
              <w:t>Citizenship</w:t>
            </w:r>
          </w:p>
          <w:p w14:paraId="33825606" w14:textId="77777777" w:rsidR="00F377E0" w:rsidRPr="00C66B4C" w:rsidRDefault="00F377E0" w:rsidP="002B3351">
            <w:pPr>
              <w:rPr>
                <w:color w:val="FFFF00"/>
              </w:rPr>
            </w:pPr>
          </w:p>
          <w:p w14:paraId="2A2B0374" w14:textId="77777777" w:rsidR="00F377E0" w:rsidRPr="00C66B4C" w:rsidRDefault="00F377E0" w:rsidP="002B3351">
            <w:pPr>
              <w:rPr>
                <w:color w:val="FFFF00"/>
              </w:rPr>
            </w:pPr>
            <w:r w:rsidRPr="00C66B4C">
              <w:rPr>
                <w:color w:val="FFFF00"/>
              </w:rPr>
              <w:t>PSHE</w:t>
            </w:r>
          </w:p>
          <w:p w14:paraId="4F303E1D" w14:textId="77777777" w:rsidR="00340B19" w:rsidRPr="00C66B4C" w:rsidRDefault="00340B19" w:rsidP="002B3351">
            <w:pPr>
              <w:rPr>
                <w:color w:val="FFFF00"/>
              </w:rPr>
            </w:pPr>
          </w:p>
          <w:p w14:paraId="08CBACE0" w14:textId="77777777" w:rsidR="00340B19" w:rsidRPr="00C66B4C" w:rsidRDefault="00340B19" w:rsidP="002B3351">
            <w:pPr>
              <w:rPr>
                <w:color w:val="FFFF00"/>
              </w:rPr>
            </w:pPr>
          </w:p>
        </w:tc>
        <w:tc>
          <w:tcPr>
            <w:tcW w:w="3755" w:type="dxa"/>
          </w:tcPr>
          <w:p w14:paraId="08B3D05D" w14:textId="77777777" w:rsidR="002B3351" w:rsidRPr="008D7521" w:rsidRDefault="002B3351" w:rsidP="008D752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8D7521">
              <w:rPr>
                <w:bCs/>
              </w:rPr>
              <w:br w:type="page"/>
            </w:r>
            <w:r w:rsidRPr="008D7521">
              <w:rPr>
                <w:bCs/>
              </w:rPr>
              <w:br w:type="page"/>
            </w:r>
            <w:r w:rsidRPr="008D7521">
              <w:t>To understand the differences and similarities between the early 20</w:t>
            </w:r>
            <w:r w:rsidRPr="008D7521">
              <w:rPr>
                <w:vertAlign w:val="superscript"/>
              </w:rPr>
              <w:t>th</w:t>
            </w:r>
            <w:r w:rsidRPr="008D7521">
              <w:t xml:space="preserve"> century, war-time and today</w:t>
            </w:r>
          </w:p>
          <w:p w14:paraId="754D4218" w14:textId="77777777" w:rsidR="002B3351" w:rsidRDefault="002B3351" w:rsidP="008D752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8D7521">
              <w:t xml:space="preserve">To empathise with children </w:t>
            </w:r>
            <w:r w:rsidR="00C47A68">
              <w:t xml:space="preserve">and young people </w:t>
            </w:r>
            <w:r w:rsidRPr="008D7521">
              <w:t xml:space="preserve">during war-time </w:t>
            </w:r>
          </w:p>
          <w:p w14:paraId="2FED8968" w14:textId="77777777" w:rsidR="00CF7148" w:rsidRDefault="00CF7148" w:rsidP="008D752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To understand the differences between opportunities for girls and boys in the past in comparison to today </w:t>
            </w:r>
          </w:p>
          <w:p w14:paraId="46BD29D5" w14:textId="77777777" w:rsidR="00C47A68" w:rsidRPr="008D7521" w:rsidRDefault="00C47A68" w:rsidP="008D752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To underst</w:t>
            </w:r>
            <w:r w:rsidR="00D27E54">
              <w:t>and the effect of war</w:t>
            </w:r>
            <w:r>
              <w:t xml:space="preserve"> on local communities </w:t>
            </w:r>
          </w:p>
          <w:p w14:paraId="61FA9C0E" w14:textId="77777777" w:rsidR="002B3351" w:rsidRPr="008D7521" w:rsidRDefault="002B3351" w:rsidP="006331DD">
            <w:pPr>
              <w:pStyle w:val="ListParagraph"/>
              <w:cnfStyle w:val="000000100000" w:firstRow="0" w:lastRow="0" w:firstColumn="0" w:lastColumn="0" w:oddVBand="0" w:evenVBand="0" w:oddHBand="1" w:evenHBand="0" w:firstRowFirstColumn="0" w:firstRowLastColumn="0" w:lastRowFirstColumn="0" w:lastRowLastColumn="0"/>
            </w:pPr>
          </w:p>
        </w:tc>
        <w:tc>
          <w:tcPr>
            <w:tcW w:w="3480" w:type="dxa"/>
          </w:tcPr>
          <w:p w14:paraId="6641B075" w14:textId="77777777" w:rsidR="002B3351" w:rsidRDefault="0040273B" w:rsidP="006331DD">
            <w:pPr>
              <w:cnfStyle w:val="000000100000" w:firstRow="0" w:lastRow="0" w:firstColumn="0" w:lastColumn="0" w:oddVBand="0" w:evenVBand="0" w:oddHBand="1" w:evenHBand="0" w:firstRowFirstColumn="0" w:firstRowLastColumn="0" w:lastRowFirstColumn="0" w:lastRowLastColumn="0"/>
            </w:pPr>
            <w:r>
              <w:t>1</w:t>
            </w:r>
            <w:r w:rsidR="00AB1EB3">
              <w:t>, 2, 3 &amp; 4</w:t>
            </w:r>
          </w:p>
          <w:p w14:paraId="011B5D83" w14:textId="77777777" w:rsidR="0040273B" w:rsidRDefault="0040273B" w:rsidP="006331DD">
            <w:pPr>
              <w:cnfStyle w:val="000000100000" w:firstRow="0" w:lastRow="0" w:firstColumn="0" w:lastColumn="0" w:oddVBand="0" w:evenVBand="0" w:oddHBand="1" w:evenHBand="0" w:firstRowFirstColumn="0" w:firstRowLastColumn="0" w:lastRowFirstColumn="0" w:lastRowLastColumn="0"/>
            </w:pPr>
          </w:p>
          <w:p w14:paraId="11DF1860" w14:textId="77777777" w:rsidR="0040273B" w:rsidRDefault="0040273B" w:rsidP="006331DD">
            <w:pPr>
              <w:cnfStyle w:val="000000100000" w:firstRow="0" w:lastRow="0" w:firstColumn="0" w:lastColumn="0" w:oddVBand="0" w:evenVBand="0" w:oddHBand="1" w:evenHBand="0" w:firstRowFirstColumn="0" w:firstRowLastColumn="0" w:lastRowFirstColumn="0" w:lastRowLastColumn="0"/>
            </w:pPr>
            <w:r>
              <w:t xml:space="preserve"> </w:t>
            </w:r>
          </w:p>
          <w:p w14:paraId="36B6CDAE"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1DFD5109"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r>
              <w:t>1 &amp; 2</w:t>
            </w:r>
          </w:p>
          <w:p w14:paraId="1A1A86B6"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06AEAFB0"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7696B5EC"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0ECE076A"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10FF178C"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25370584"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4ADB6082"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r>
              <w:t>1 &amp; 2</w:t>
            </w:r>
          </w:p>
          <w:p w14:paraId="5D1246F9"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21399FF1"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3AB9A017"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r>
              <w:t>2 &amp; 3</w:t>
            </w:r>
          </w:p>
          <w:p w14:paraId="7E3F6D64"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625489C4"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60360888"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13F22B91"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4C7E0B34"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1A80A634"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5474EA56"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244ED018"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r>
              <w:t>2 ,3 ,&amp; 4</w:t>
            </w:r>
          </w:p>
          <w:p w14:paraId="7E91DCF1"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3CD5FA8B"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77F97D09" w14:textId="77777777" w:rsidR="00C95191" w:rsidRDefault="00C95191" w:rsidP="006331DD">
            <w:pPr>
              <w:cnfStyle w:val="000000100000" w:firstRow="0" w:lastRow="0" w:firstColumn="0" w:lastColumn="0" w:oddVBand="0" w:evenVBand="0" w:oddHBand="1" w:evenHBand="0" w:firstRowFirstColumn="0" w:firstRowLastColumn="0" w:lastRowFirstColumn="0" w:lastRowLastColumn="0"/>
            </w:pPr>
          </w:p>
          <w:p w14:paraId="393EBA9B" w14:textId="77777777" w:rsidR="00C95191" w:rsidRPr="008D7521" w:rsidRDefault="00C95191" w:rsidP="006331DD">
            <w:pPr>
              <w:cnfStyle w:val="000000100000" w:firstRow="0" w:lastRow="0" w:firstColumn="0" w:lastColumn="0" w:oddVBand="0" w:evenVBand="0" w:oddHBand="1" w:evenHBand="0" w:firstRowFirstColumn="0" w:firstRowLastColumn="0" w:lastRowFirstColumn="0" w:lastRowLastColumn="0"/>
            </w:pPr>
          </w:p>
        </w:tc>
        <w:tc>
          <w:tcPr>
            <w:tcW w:w="3614" w:type="dxa"/>
          </w:tcPr>
          <w:p w14:paraId="36899B5C" w14:textId="77777777" w:rsidR="0040273B" w:rsidRDefault="0040273B" w:rsidP="0040273B">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Research WW1 sports and activities played in school. Discuss how these are different from today.</w:t>
            </w:r>
          </w:p>
          <w:p w14:paraId="5819E419" w14:textId="77777777" w:rsidR="00C95191" w:rsidRDefault="00C95191" w:rsidP="00C9519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Hold a sports day playing sport that children and young people would have played during WW1 – make posters to advertise it, make costumes, find out about the distances used etc. </w:t>
            </w:r>
          </w:p>
          <w:p w14:paraId="74507E74" w14:textId="77777777" w:rsidR="002235AC" w:rsidRDefault="002235AC" w:rsidP="008D752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Imagine you are a </w:t>
            </w:r>
            <w:r w:rsidR="006F144E">
              <w:t>child</w:t>
            </w:r>
            <w:r>
              <w:t xml:space="preserve"> in 1914, write a story about your favourite sport</w:t>
            </w:r>
          </w:p>
          <w:p w14:paraId="4F100D25" w14:textId="77777777" w:rsidR="002235AC" w:rsidRDefault="006F144E" w:rsidP="008D752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Watch a film about children in WW1. </w:t>
            </w:r>
            <w:r w:rsidR="002235AC">
              <w:t xml:space="preserve">How do you think </w:t>
            </w:r>
            <w:r>
              <w:t xml:space="preserve">children and young people </w:t>
            </w:r>
            <w:r w:rsidR="002235AC">
              <w:t xml:space="preserve">felt at the beginning of WW1? What was happening to the men in their community? </w:t>
            </w:r>
            <w:r w:rsidR="00AB1EB3">
              <w:t>How did this affect their communities?</w:t>
            </w:r>
          </w:p>
          <w:p w14:paraId="35D51896" w14:textId="77777777" w:rsidR="00F377E0" w:rsidRPr="008D7521" w:rsidRDefault="00C95191" w:rsidP="00C95191">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Do you know the local sports clubs in your area? </w:t>
            </w:r>
            <w:r w:rsidR="00AB1EB3">
              <w:t>What effect do you think WW1 had on your own local community?</w:t>
            </w:r>
            <w:r w:rsidR="00C47A68">
              <w:t xml:space="preserve"> </w:t>
            </w:r>
          </w:p>
        </w:tc>
      </w:tr>
    </w:tbl>
    <w:p w14:paraId="34550BB7" w14:textId="77777777" w:rsidR="00A24DCE" w:rsidRDefault="00923EBC" w:rsidP="007E71CE">
      <w:pPr>
        <w:rPr>
          <w:rFonts w:ascii="Arial Black" w:hAnsi="Arial Black"/>
          <w:b/>
        </w:rPr>
      </w:pPr>
      <w:r>
        <w:rPr>
          <w:rFonts w:ascii="Arial Black" w:hAnsi="Arial Black"/>
          <w:b/>
        </w:rPr>
        <w:br w:type="page"/>
      </w:r>
      <w:r w:rsidR="007E71CE" w:rsidRPr="003626D2">
        <w:rPr>
          <w:rFonts w:ascii="Arial Black" w:hAnsi="Arial Black"/>
          <w:b/>
          <w:color w:val="17365D" w:themeColor="text2" w:themeShade="BF"/>
        </w:rPr>
        <w:lastRenderedPageBreak/>
        <w:t xml:space="preserve">Inquiry topic: Who was Ronnie Poulton? </w:t>
      </w:r>
      <w:r w:rsidR="00A24DCE">
        <w:rPr>
          <w:b/>
        </w:rPr>
        <w:t>(</w:t>
      </w:r>
      <w:r w:rsidR="00A24DCE" w:rsidRPr="007E71CE">
        <w:t>Ronnie Poulton was the England Rugby Team Capt</w:t>
      </w:r>
      <w:r w:rsidR="00A24DCE">
        <w:t>ain at the time he went to war)</w:t>
      </w:r>
    </w:p>
    <w:p w14:paraId="3DAF4399" w14:textId="77777777" w:rsidR="007E71CE" w:rsidRPr="007E71CE" w:rsidRDefault="00A24DCE" w:rsidP="007E71CE">
      <w:r>
        <w:t xml:space="preserve">Another </w:t>
      </w:r>
      <w:r w:rsidR="007E71CE" w:rsidRPr="00A24DCE">
        <w:t xml:space="preserve">sports </w:t>
      </w:r>
      <w:r>
        <w:t>person</w:t>
      </w:r>
      <w:r w:rsidR="007E71CE" w:rsidRPr="00A24DCE">
        <w:t xml:space="preserve"> who fought</w:t>
      </w:r>
      <w:r w:rsidRPr="00A24DCE">
        <w:t xml:space="preserve"> in the war</w:t>
      </w:r>
      <w:r>
        <w:t xml:space="preserve"> would be just as relevant, f</w:t>
      </w:r>
      <w:r w:rsidRPr="00A24DCE">
        <w:t xml:space="preserve">or example a figure from a local sports club. </w:t>
      </w:r>
      <w:r w:rsidR="00DA5AFA">
        <w:t>T</w:t>
      </w:r>
      <w:r>
        <w:t xml:space="preserve">here are </w:t>
      </w:r>
      <w:r w:rsidR="00DA5AFA">
        <w:t xml:space="preserve">also </w:t>
      </w:r>
      <w:r>
        <w:t xml:space="preserve">examples of whole teams leaving for the war, for example Hearts football club from Scotland. </w:t>
      </w:r>
    </w:p>
    <w:tbl>
      <w:tblPr>
        <w:tblStyle w:val="MediumGrid3-Accent1"/>
        <w:tblW w:w="0" w:type="auto"/>
        <w:tblLook w:val="04A0" w:firstRow="1" w:lastRow="0" w:firstColumn="1" w:lastColumn="0" w:noHBand="0" w:noVBand="1"/>
      </w:tblPr>
      <w:tblGrid>
        <w:gridCol w:w="3074"/>
        <w:gridCol w:w="3880"/>
        <w:gridCol w:w="3231"/>
        <w:gridCol w:w="3753"/>
      </w:tblGrid>
      <w:tr w:rsidR="00292490" w:rsidRPr="008D7521" w14:paraId="1E135713" w14:textId="77777777" w:rsidTr="00292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Pr>
          <w:p w14:paraId="07C10F70" w14:textId="77777777" w:rsidR="00292490" w:rsidRPr="00C66B4C" w:rsidRDefault="00292490" w:rsidP="006331DD">
            <w:pPr>
              <w:rPr>
                <w:b w:val="0"/>
                <w:color w:val="FFFF00"/>
              </w:rPr>
            </w:pPr>
            <w:r w:rsidRPr="00C66B4C">
              <w:rPr>
                <w:color w:val="FFFF00"/>
              </w:rPr>
              <w:t>Curriculum Links</w:t>
            </w:r>
          </w:p>
        </w:tc>
        <w:tc>
          <w:tcPr>
            <w:tcW w:w="3930" w:type="dxa"/>
          </w:tcPr>
          <w:p w14:paraId="147A00C6" w14:textId="77777777" w:rsidR="00292490" w:rsidRPr="00C66B4C" w:rsidRDefault="00292490" w:rsidP="006331DD">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 xml:space="preserve">Learning Aims and objectives </w:t>
            </w:r>
          </w:p>
        </w:tc>
        <w:tc>
          <w:tcPr>
            <w:tcW w:w="3307" w:type="dxa"/>
          </w:tcPr>
          <w:p w14:paraId="277C718A" w14:textId="77777777" w:rsidR="00292490" w:rsidRPr="00C66B4C" w:rsidRDefault="00292490" w:rsidP="006331DD">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 xml:space="preserve">Key Stage </w:t>
            </w:r>
          </w:p>
        </w:tc>
        <w:tc>
          <w:tcPr>
            <w:tcW w:w="3807" w:type="dxa"/>
          </w:tcPr>
          <w:p w14:paraId="6C1C8B27" w14:textId="77777777" w:rsidR="00292490" w:rsidRPr="00C66B4C" w:rsidRDefault="00292490" w:rsidP="006331DD">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 xml:space="preserve">Suggested activities </w:t>
            </w:r>
          </w:p>
        </w:tc>
      </w:tr>
      <w:tr w:rsidR="00292490" w14:paraId="16725EBE" w14:textId="77777777" w:rsidTr="0029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0" w:type="dxa"/>
          </w:tcPr>
          <w:p w14:paraId="670029C6" w14:textId="77777777" w:rsidR="009C5C21" w:rsidRPr="00C66B4C" w:rsidRDefault="009C5C21" w:rsidP="00292490">
            <w:pPr>
              <w:rPr>
                <w:color w:val="FFFF00"/>
              </w:rPr>
            </w:pPr>
            <w:r w:rsidRPr="00C66B4C">
              <w:rPr>
                <w:color w:val="FFFF00"/>
              </w:rPr>
              <w:t>English</w:t>
            </w:r>
          </w:p>
          <w:p w14:paraId="0C4F81C6" w14:textId="77777777" w:rsidR="009C5C21" w:rsidRPr="00C66B4C" w:rsidRDefault="009C5C21" w:rsidP="00292490">
            <w:pPr>
              <w:rPr>
                <w:color w:val="FFFF00"/>
              </w:rPr>
            </w:pPr>
          </w:p>
          <w:p w14:paraId="61325189" w14:textId="77777777" w:rsidR="00292490" w:rsidRPr="00C66B4C" w:rsidRDefault="009C5C21" w:rsidP="00292490">
            <w:pPr>
              <w:rPr>
                <w:color w:val="FFFF00"/>
              </w:rPr>
            </w:pPr>
            <w:r w:rsidRPr="00C66B4C">
              <w:rPr>
                <w:color w:val="FFFF00"/>
              </w:rPr>
              <w:t>History</w:t>
            </w:r>
          </w:p>
          <w:p w14:paraId="626ECEFB" w14:textId="77777777" w:rsidR="009C5C21" w:rsidRPr="00C66B4C" w:rsidRDefault="009C5C21" w:rsidP="00292490">
            <w:pPr>
              <w:rPr>
                <w:color w:val="FFFF00"/>
              </w:rPr>
            </w:pPr>
          </w:p>
          <w:p w14:paraId="500767B2" w14:textId="77777777" w:rsidR="009C5C21" w:rsidRPr="00C66B4C" w:rsidRDefault="009C5C21" w:rsidP="00292490">
            <w:pPr>
              <w:rPr>
                <w:color w:val="FFFF00"/>
              </w:rPr>
            </w:pPr>
            <w:r w:rsidRPr="00C66B4C">
              <w:rPr>
                <w:color w:val="FFFF00"/>
              </w:rPr>
              <w:t>ICT</w:t>
            </w:r>
          </w:p>
          <w:p w14:paraId="472202D0" w14:textId="77777777" w:rsidR="009C5C21" w:rsidRPr="00C66B4C" w:rsidRDefault="009C5C21" w:rsidP="00292490">
            <w:pPr>
              <w:rPr>
                <w:color w:val="FFFF00"/>
              </w:rPr>
            </w:pPr>
          </w:p>
          <w:p w14:paraId="7ED2B5A8" w14:textId="77777777" w:rsidR="009C5C21" w:rsidRPr="00C66B4C" w:rsidRDefault="009C5C21" w:rsidP="00292490">
            <w:pPr>
              <w:rPr>
                <w:color w:val="FFFF00"/>
              </w:rPr>
            </w:pPr>
            <w:r w:rsidRPr="00C66B4C">
              <w:rPr>
                <w:color w:val="FFFF00"/>
              </w:rPr>
              <w:t>Citizenship</w:t>
            </w:r>
          </w:p>
          <w:p w14:paraId="748FF4E6" w14:textId="77777777" w:rsidR="0020078B" w:rsidRPr="00C66B4C" w:rsidRDefault="0020078B" w:rsidP="00292490">
            <w:pPr>
              <w:rPr>
                <w:color w:val="FFFF00"/>
              </w:rPr>
            </w:pPr>
          </w:p>
          <w:p w14:paraId="51B319F5" w14:textId="77777777" w:rsidR="0020078B" w:rsidRPr="00C66B4C" w:rsidRDefault="0020078B" w:rsidP="00292490">
            <w:pPr>
              <w:rPr>
                <w:color w:val="FFFF00"/>
              </w:rPr>
            </w:pPr>
            <w:r w:rsidRPr="00C66B4C">
              <w:rPr>
                <w:color w:val="FFFF00"/>
              </w:rPr>
              <w:t>PSHE</w:t>
            </w:r>
          </w:p>
          <w:p w14:paraId="5EF7B653" w14:textId="77777777" w:rsidR="0067339B" w:rsidRPr="00C66B4C" w:rsidRDefault="0067339B" w:rsidP="00292490">
            <w:pPr>
              <w:rPr>
                <w:color w:val="FFFF00"/>
              </w:rPr>
            </w:pPr>
          </w:p>
          <w:p w14:paraId="601A84B0" w14:textId="77777777" w:rsidR="0067339B" w:rsidRPr="00C66B4C" w:rsidRDefault="0067339B" w:rsidP="00292490">
            <w:pPr>
              <w:rPr>
                <w:color w:val="FFFF00"/>
              </w:rPr>
            </w:pPr>
            <w:r w:rsidRPr="00C66B4C">
              <w:rPr>
                <w:color w:val="FFFF00"/>
              </w:rPr>
              <w:t xml:space="preserve">Music </w:t>
            </w:r>
          </w:p>
          <w:p w14:paraId="74613B69" w14:textId="77777777" w:rsidR="009C5C21" w:rsidRPr="00C66B4C" w:rsidRDefault="009C5C21" w:rsidP="00292490">
            <w:pPr>
              <w:rPr>
                <w:color w:val="FFFF00"/>
              </w:rPr>
            </w:pPr>
          </w:p>
          <w:p w14:paraId="5131256D" w14:textId="77777777" w:rsidR="009C5C21" w:rsidRDefault="009C5C21" w:rsidP="00292490"/>
          <w:p w14:paraId="6575B138" w14:textId="77777777" w:rsidR="009C5C21" w:rsidRPr="00292490" w:rsidRDefault="009C5C21" w:rsidP="00292490"/>
        </w:tc>
        <w:tc>
          <w:tcPr>
            <w:tcW w:w="3930" w:type="dxa"/>
          </w:tcPr>
          <w:p w14:paraId="6F1C9D63" w14:textId="77777777" w:rsidR="00F35D5B" w:rsidRDefault="00F35D5B"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To explore a range of </w:t>
            </w:r>
            <w:r w:rsidR="00E01F10">
              <w:t>curriculum subjects</w:t>
            </w:r>
            <w:r>
              <w:t xml:space="preserve"> using a central figure from history as inspiration </w:t>
            </w:r>
          </w:p>
          <w:p w14:paraId="37CEDC52" w14:textId="77777777" w:rsidR="00292490" w:rsidRPr="00EA7872" w:rsidRDefault="00292490"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EA7872">
              <w:t>An understanding that war effected everybody – no-one was immune</w:t>
            </w:r>
          </w:p>
          <w:p w14:paraId="15E70B49" w14:textId="77777777" w:rsidR="00292490" w:rsidRPr="00EA7872" w:rsidRDefault="00292490"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EA7872">
              <w:t xml:space="preserve">Comparisons between sports men and women and others at war </w:t>
            </w:r>
          </w:p>
          <w:p w14:paraId="5BA8ACA9" w14:textId="77777777" w:rsidR="00292490" w:rsidRPr="0043030E" w:rsidRDefault="00292490"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EA7872">
              <w:t>An understanding of the individual in the field of war</w:t>
            </w:r>
          </w:p>
        </w:tc>
        <w:tc>
          <w:tcPr>
            <w:tcW w:w="3307" w:type="dxa"/>
          </w:tcPr>
          <w:p w14:paraId="70F4B19F" w14:textId="77777777" w:rsidR="00292490" w:rsidRDefault="00C95191" w:rsidP="00C95191">
            <w:pPr>
              <w:cnfStyle w:val="000000100000" w:firstRow="0" w:lastRow="0" w:firstColumn="0" w:lastColumn="0" w:oddVBand="0" w:evenVBand="0" w:oddHBand="1" w:evenHBand="0" w:firstRowFirstColumn="0" w:firstRowLastColumn="0" w:lastRowFirstColumn="0" w:lastRowLastColumn="0"/>
            </w:pPr>
            <w:r>
              <w:t>1, 2, 3, &amp; 4</w:t>
            </w:r>
          </w:p>
          <w:p w14:paraId="764F25FB" w14:textId="77777777" w:rsidR="00E01F10" w:rsidRDefault="00E01F10" w:rsidP="00C95191">
            <w:pPr>
              <w:cnfStyle w:val="000000100000" w:firstRow="0" w:lastRow="0" w:firstColumn="0" w:lastColumn="0" w:oddVBand="0" w:evenVBand="0" w:oddHBand="1" w:evenHBand="0" w:firstRowFirstColumn="0" w:firstRowLastColumn="0" w:lastRowFirstColumn="0" w:lastRowLastColumn="0"/>
            </w:pPr>
          </w:p>
          <w:p w14:paraId="55710CE3" w14:textId="77777777" w:rsidR="00E01F10" w:rsidRDefault="00E01F10" w:rsidP="00C95191">
            <w:pPr>
              <w:cnfStyle w:val="000000100000" w:firstRow="0" w:lastRow="0" w:firstColumn="0" w:lastColumn="0" w:oddVBand="0" w:evenVBand="0" w:oddHBand="1" w:evenHBand="0" w:firstRowFirstColumn="0" w:firstRowLastColumn="0" w:lastRowFirstColumn="0" w:lastRowLastColumn="0"/>
            </w:pPr>
          </w:p>
          <w:p w14:paraId="6D08404C" w14:textId="77777777" w:rsidR="00E01F10" w:rsidRDefault="00E01F10" w:rsidP="00C95191">
            <w:pPr>
              <w:cnfStyle w:val="000000100000" w:firstRow="0" w:lastRow="0" w:firstColumn="0" w:lastColumn="0" w:oddVBand="0" w:evenVBand="0" w:oddHBand="1" w:evenHBand="0" w:firstRowFirstColumn="0" w:firstRowLastColumn="0" w:lastRowFirstColumn="0" w:lastRowLastColumn="0"/>
            </w:pPr>
          </w:p>
          <w:p w14:paraId="709789A9" w14:textId="77777777" w:rsidR="00E01F10" w:rsidRDefault="0072397C" w:rsidP="00C95191">
            <w:pPr>
              <w:cnfStyle w:val="000000100000" w:firstRow="0" w:lastRow="0" w:firstColumn="0" w:lastColumn="0" w:oddVBand="0" w:evenVBand="0" w:oddHBand="1" w:evenHBand="0" w:firstRowFirstColumn="0" w:firstRowLastColumn="0" w:lastRowFirstColumn="0" w:lastRowLastColumn="0"/>
            </w:pPr>
            <w:r>
              <w:t>1,2,3, &amp; 4</w:t>
            </w:r>
          </w:p>
          <w:p w14:paraId="00890186" w14:textId="77777777" w:rsidR="008A5224" w:rsidRDefault="008A5224" w:rsidP="00C95191">
            <w:pPr>
              <w:cnfStyle w:val="000000100000" w:firstRow="0" w:lastRow="0" w:firstColumn="0" w:lastColumn="0" w:oddVBand="0" w:evenVBand="0" w:oddHBand="1" w:evenHBand="0" w:firstRowFirstColumn="0" w:firstRowLastColumn="0" w:lastRowFirstColumn="0" w:lastRowLastColumn="0"/>
            </w:pPr>
          </w:p>
          <w:p w14:paraId="230C1F2A" w14:textId="77777777" w:rsidR="008A5224" w:rsidRDefault="008A5224" w:rsidP="00C95191">
            <w:pPr>
              <w:cnfStyle w:val="000000100000" w:firstRow="0" w:lastRow="0" w:firstColumn="0" w:lastColumn="0" w:oddVBand="0" w:evenVBand="0" w:oddHBand="1" w:evenHBand="0" w:firstRowFirstColumn="0" w:firstRowLastColumn="0" w:lastRowFirstColumn="0" w:lastRowLastColumn="0"/>
            </w:pPr>
            <w:r>
              <w:t>1 &amp; 2</w:t>
            </w:r>
          </w:p>
          <w:p w14:paraId="23144B8D" w14:textId="77777777" w:rsidR="00E01F10" w:rsidRDefault="00E01F10" w:rsidP="00C95191">
            <w:pPr>
              <w:cnfStyle w:val="000000100000" w:firstRow="0" w:lastRow="0" w:firstColumn="0" w:lastColumn="0" w:oddVBand="0" w:evenVBand="0" w:oddHBand="1" w:evenHBand="0" w:firstRowFirstColumn="0" w:firstRowLastColumn="0" w:lastRowFirstColumn="0" w:lastRowLastColumn="0"/>
            </w:pPr>
          </w:p>
          <w:p w14:paraId="5CA33587" w14:textId="77777777" w:rsidR="00E01F10" w:rsidRDefault="00E01F10" w:rsidP="00C95191">
            <w:pPr>
              <w:cnfStyle w:val="000000100000" w:firstRow="0" w:lastRow="0" w:firstColumn="0" w:lastColumn="0" w:oddVBand="0" w:evenVBand="0" w:oddHBand="1" w:evenHBand="0" w:firstRowFirstColumn="0" w:firstRowLastColumn="0" w:lastRowFirstColumn="0" w:lastRowLastColumn="0"/>
            </w:pPr>
            <w:r>
              <w:t>2, 3, &amp; 4</w:t>
            </w:r>
          </w:p>
          <w:p w14:paraId="7C49614E" w14:textId="77777777" w:rsidR="0072397C" w:rsidRDefault="0072397C" w:rsidP="00C95191">
            <w:pPr>
              <w:cnfStyle w:val="000000100000" w:firstRow="0" w:lastRow="0" w:firstColumn="0" w:lastColumn="0" w:oddVBand="0" w:evenVBand="0" w:oddHBand="1" w:evenHBand="0" w:firstRowFirstColumn="0" w:firstRowLastColumn="0" w:lastRowFirstColumn="0" w:lastRowLastColumn="0"/>
            </w:pPr>
          </w:p>
          <w:p w14:paraId="2626ED04"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3E5F79B6"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6FCD0AFD"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r>
              <w:t>2, 3, &amp; 4</w:t>
            </w:r>
          </w:p>
          <w:p w14:paraId="282B7DE1"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2788DEDB"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48DA414A"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r>
              <w:t>2, 3, &amp; 4</w:t>
            </w:r>
          </w:p>
          <w:p w14:paraId="78078387"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r>
              <w:t>2, 3, &amp; 4</w:t>
            </w:r>
          </w:p>
          <w:p w14:paraId="534DD577"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6C032725"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5001AC61"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6B3EDB7A"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r>
              <w:t>2, 3, &amp; 4</w:t>
            </w:r>
          </w:p>
          <w:p w14:paraId="6576DA25" w14:textId="77777777" w:rsidR="0072397C" w:rsidRDefault="0072397C" w:rsidP="00C95191">
            <w:pPr>
              <w:cnfStyle w:val="000000100000" w:firstRow="0" w:lastRow="0" w:firstColumn="0" w:lastColumn="0" w:oddVBand="0" w:evenVBand="0" w:oddHBand="1" w:evenHBand="0" w:firstRowFirstColumn="0" w:firstRowLastColumn="0" w:lastRowFirstColumn="0" w:lastRowLastColumn="0"/>
            </w:pPr>
          </w:p>
          <w:p w14:paraId="1B9B9CFA" w14:textId="77777777" w:rsidR="0072397C" w:rsidRPr="0043030E" w:rsidRDefault="0072397C" w:rsidP="00C95191">
            <w:pPr>
              <w:cnfStyle w:val="000000100000" w:firstRow="0" w:lastRow="0" w:firstColumn="0" w:lastColumn="0" w:oddVBand="0" w:evenVBand="0" w:oddHBand="1" w:evenHBand="0" w:firstRowFirstColumn="0" w:firstRowLastColumn="0" w:lastRowFirstColumn="0" w:lastRowLastColumn="0"/>
            </w:pPr>
          </w:p>
        </w:tc>
        <w:tc>
          <w:tcPr>
            <w:tcW w:w="3807" w:type="dxa"/>
          </w:tcPr>
          <w:p w14:paraId="3BE1ED00" w14:textId="77777777" w:rsidR="00292490" w:rsidRDefault="00292490"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rsidRPr="0043030E">
              <w:t xml:space="preserve">Research Ronnie Poulton and </w:t>
            </w:r>
            <w:r>
              <w:t>find out where he came from, when he was born, how old he was when he went to war etc.</w:t>
            </w:r>
          </w:p>
          <w:p w14:paraId="654DEC18" w14:textId="77777777" w:rsidR="00292490" w:rsidRDefault="00292490"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Write a poem about how he would have felt going to war</w:t>
            </w:r>
          </w:p>
          <w:p w14:paraId="79673F6A" w14:textId="77777777" w:rsidR="008A5224" w:rsidRDefault="008A5224"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Create a rugby ball using a range of different media </w:t>
            </w:r>
          </w:p>
          <w:p w14:paraId="08F8B887" w14:textId="77777777" w:rsidR="00292490" w:rsidRDefault="00292490"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Imagine an England sports captain was called up to fight in a war today, </w:t>
            </w:r>
            <w:r w:rsidR="00754B6B">
              <w:t>write a diary about their first week at war</w:t>
            </w:r>
          </w:p>
          <w:p w14:paraId="48CBBFA0" w14:textId="77777777" w:rsidR="00292490" w:rsidRDefault="00292490"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Write a newspaper article announcing that Ronnie will be going to fight in the war</w:t>
            </w:r>
          </w:p>
          <w:p w14:paraId="4B8339E3" w14:textId="77777777" w:rsidR="00292490" w:rsidRDefault="00292490"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Compose a song about Ronnie  </w:t>
            </w:r>
          </w:p>
          <w:p w14:paraId="04508E5D" w14:textId="77777777" w:rsidR="00292490" w:rsidRDefault="00292490"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Work in teams to film a short interview with “Ronnie”.  What questions will you ask? What answers would he give? </w:t>
            </w:r>
          </w:p>
          <w:p w14:paraId="2172318C" w14:textId="77777777" w:rsidR="008A5224" w:rsidRDefault="00754B6B" w:rsidP="006331DD">
            <w:pPr>
              <w:pStyle w:val="ListParagraph"/>
              <w:numPr>
                <w:ilvl w:val="0"/>
                <w:numId w:val="4"/>
              </w:numPr>
              <w:cnfStyle w:val="000000100000" w:firstRow="0" w:lastRow="0" w:firstColumn="0" w:lastColumn="0" w:oddVBand="0" w:evenVBand="0" w:oddHBand="1" w:evenHBand="0" w:firstRowFirstColumn="0" w:firstRowLastColumn="0" w:lastRowFirstColumn="0" w:lastRowLastColumn="0"/>
            </w:pPr>
            <w:r>
              <w:t xml:space="preserve">Find out about other sports men and women who went to war – how prevalent was this? How do you think it effected sport in the UK? </w:t>
            </w:r>
          </w:p>
          <w:p w14:paraId="34E37E55" w14:textId="77777777" w:rsidR="00292490" w:rsidRPr="0043030E" w:rsidRDefault="00292490" w:rsidP="006331DD">
            <w:pPr>
              <w:ind w:left="360"/>
              <w:cnfStyle w:val="000000100000" w:firstRow="0" w:lastRow="0" w:firstColumn="0" w:lastColumn="0" w:oddVBand="0" w:evenVBand="0" w:oddHBand="1" w:evenHBand="0" w:firstRowFirstColumn="0" w:firstRowLastColumn="0" w:lastRowFirstColumn="0" w:lastRowLastColumn="0"/>
            </w:pPr>
          </w:p>
        </w:tc>
      </w:tr>
    </w:tbl>
    <w:p w14:paraId="3CA96D06" w14:textId="77777777" w:rsidR="007E71CE" w:rsidRPr="003626D2" w:rsidRDefault="007E71CE" w:rsidP="007E71CE">
      <w:pPr>
        <w:rPr>
          <w:rFonts w:ascii="Arial Black" w:hAnsi="Arial Black"/>
          <w:b/>
          <w:color w:val="17365D" w:themeColor="text2" w:themeShade="BF"/>
        </w:rPr>
      </w:pPr>
      <w:r w:rsidRPr="003626D2">
        <w:rPr>
          <w:rFonts w:ascii="Arial Black" w:hAnsi="Arial Black"/>
          <w:b/>
          <w:color w:val="17365D" w:themeColor="text2" w:themeShade="BF"/>
        </w:rPr>
        <w:lastRenderedPageBreak/>
        <w:t xml:space="preserve">Inquiry topic: Was sport important during World War 1? </w:t>
      </w:r>
    </w:p>
    <w:tbl>
      <w:tblPr>
        <w:tblStyle w:val="MediumGrid3-Accent1"/>
        <w:tblW w:w="0" w:type="auto"/>
        <w:tblLook w:val="04A0" w:firstRow="1" w:lastRow="0" w:firstColumn="1" w:lastColumn="0" w:noHBand="0" w:noVBand="1"/>
      </w:tblPr>
      <w:tblGrid>
        <w:gridCol w:w="3155"/>
        <w:gridCol w:w="3682"/>
        <w:gridCol w:w="3304"/>
        <w:gridCol w:w="3797"/>
      </w:tblGrid>
      <w:tr w:rsidR="00292490" w:rsidRPr="008D7521" w14:paraId="0F1BDA63" w14:textId="77777777" w:rsidTr="002924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4AC85C64" w14:textId="77777777" w:rsidR="00292490" w:rsidRPr="00C66B4C" w:rsidRDefault="006F4B66" w:rsidP="006331DD">
            <w:pPr>
              <w:rPr>
                <w:b w:val="0"/>
                <w:color w:val="FFFF00"/>
              </w:rPr>
            </w:pPr>
            <w:r w:rsidRPr="00C66B4C">
              <w:rPr>
                <w:color w:val="FFFF00"/>
              </w:rPr>
              <w:t>Curriculum Links</w:t>
            </w:r>
          </w:p>
        </w:tc>
        <w:tc>
          <w:tcPr>
            <w:tcW w:w="3729" w:type="dxa"/>
          </w:tcPr>
          <w:p w14:paraId="038D40AC" w14:textId="77777777" w:rsidR="00292490" w:rsidRPr="00C66B4C" w:rsidRDefault="00292490" w:rsidP="006331DD">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 xml:space="preserve">Learning Aims and objectives </w:t>
            </w:r>
          </w:p>
        </w:tc>
        <w:tc>
          <w:tcPr>
            <w:tcW w:w="3382" w:type="dxa"/>
          </w:tcPr>
          <w:p w14:paraId="5CF6BFE1" w14:textId="77777777" w:rsidR="00292490" w:rsidRPr="00C66B4C" w:rsidRDefault="00292490" w:rsidP="006331DD">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 xml:space="preserve">Key Stage </w:t>
            </w:r>
          </w:p>
        </w:tc>
        <w:tc>
          <w:tcPr>
            <w:tcW w:w="3849" w:type="dxa"/>
          </w:tcPr>
          <w:p w14:paraId="012BF9D4" w14:textId="77777777" w:rsidR="00292490" w:rsidRPr="00C66B4C" w:rsidRDefault="00292490" w:rsidP="006331DD">
            <w:pPr>
              <w:cnfStyle w:val="100000000000" w:firstRow="1" w:lastRow="0" w:firstColumn="0" w:lastColumn="0" w:oddVBand="0" w:evenVBand="0" w:oddHBand="0" w:evenHBand="0" w:firstRowFirstColumn="0" w:firstRowLastColumn="0" w:lastRowFirstColumn="0" w:lastRowLastColumn="0"/>
              <w:rPr>
                <w:color w:val="FFFF00"/>
              </w:rPr>
            </w:pPr>
            <w:r w:rsidRPr="00C66B4C">
              <w:rPr>
                <w:color w:val="FFFF00"/>
              </w:rPr>
              <w:t xml:space="preserve">Suggested activities </w:t>
            </w:r>
          </w:p>
        </w:tc>
      </w:tr>
      <w:tr w:rsidR="00292490" w14:paraId="79A1C7BB" w14:textId="77777777" w:rsidTr="00292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4" w:type="dxa"/>
          </w:tcPr>
          <w:p w14:paraId="3A95CD6D" w14:textId="77777777" w:rsidR="00292490" w:rsidRPr="00C66B4C" w:rsidRDefault="0020078B" w:rsidP="006F4B66">
            <w:pPr>
              <w:rPr>
                <w:color w:val="FFFF00"/>
              </w:rPr>
            </w:pPr>
            <w:r w:rsidRPr="00C66B4C">
              <w:rPr>
                <w:color w:val="FFFF00"/>
              </w:rPr>
              <w:t>English</w:t>
            </w:r>
          </w:p>
          <w:p w14:paraId="1FF69C30" w14:textId="77777777" w:rsidR="0020078B" w:rsidRPr="00C66B4C" w:rsidRDefault="0020078B" w:rsidP="006F4B66">
            <w:pPr>
              <w:rPr>
                <w:color w:val="FFFF00"/>
              </w:rPr>
            </w:pPr>
          </w:p>
          <w:p w14:paraId="52D2A777" w14:textId="77777777" w:rsidR="0020078B" w:rsidRPr="00C66B4C" w:rsidRDefault="0020078B" w:rsidP="006F4B66">
            <w:pPr>
              <w:rPr>
                <w:color w:val="FFFF00"/>
              </w:rPr>
            </w:pPr>
            <w:r w:rsidRPr="00C66B4C">
              <w:rPr>
                <w:color w:val="FFFF00"/>
              </w:rPr>
              <w:t>History</w:t>
            </w:r>
          </w:p>
          <w:p w14:paraId="766F6BC0" w14:textId="77777777" w:rsidR="0020078B" w:rsidRPr="00C66B4C" w:rsidRDefault="0020078B" w:rsidP="006F4B66">
            <w:pPr>
              <w:rPr>
                <w:color w:val="FFFF00"/>
              </w:rPr>
            </w:pPr>
          </w:p>
          <w:p w14:paraId="2B8597B1" w14:textId="77777777" w:rsidR="0020078B" w:rsidRPr="00C66B4C" w:rsidRDefault="00BB61CD" w:rsidP="006F4B66">
            <w:pPr>
              <w:rPr>
                <w:color w:val="FFFF00"/>
              </w:rPr>
            </w:pPr>
            <w:r w:rsidRPr="00C66B4C">
              <w:rPr>
                <w:color w:val="FFFF00"/>
              </w:rPr>
              <w:t>Computing</w:t>
            </w:r>
          </w:p>
          <w:p w14:paraId="3F192D5A" w14:textId="77777777" w:rsidR="0020078B" w:rsidRPr="00C66B4C" w:rsidRDefault="0020078B" w:rsidP="006F4B66">
            <w:pPr>
              <w:rPr>
                <w:color w:val="FFFF00"/>
              </w:rPr>
            </w:pPr>
          </w:p>
          <w:p w14:paraId="43EDBD8C" w14:textId="77777777" w:rsidR="0020078B" w:rsidRPr="00C66B4C" w:rsidRDefault="0020078B" w:rsidP="006F4B66">
            <w:pPr>
              <w:rPr>
                <w:color w:val="FFFF00"/>
              </w:rPr>
            </w:pPr>
            <w:r w:rsidRPr="00C66B4C">
              <w:rPr>
                <w:color w:val="FFFF00"/>
              </w:rPr>
              <w:t>Citizenship</w:t>
            </w:r>
          </w:p>
          <w:p w14:paraId="128D7443" w14:textId="77777777" w:rsidR="0020078B" w:rsidRPr="00C66B4C" w:rsidRDefault="0020078B" w:rsidP="006F4B66">
            <w:pPr>
              <w:rPr>
                <w:color w:val="FFFF00"/>
              </w:rPr>
            </w:pPr>
          </w:p>
          <w:p w14:paraId="57B1DDFE" w14:textId="77777777" w:rsidR="0020078B" w:rsidRPr="006F4B66" w:rsidRDefault="0020078B" w:rsidP="006F4B66">
            <w:r w:rsidRPr="00C66B4C">
              <w:rPr>
                <w:color w:val="FFFF00"/>
              </w:rPr>
              <w:t>PSHE</w:t>
            </w:r>
          </w:p>
        </w:tc>
        <w:tc>
          <w:tcPr>
            <w:tcW w:w="3729" w:type="dxa"/>
          </w:tcPr>
          <w:p w14:paraId="5D9E4731" w14:textId="77777777" w:rsidR="00397D65" w:rsidRDefault="00397D65"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To explore the comparative issues of sport and war </w:t>
            </w:r>
          </w:p>
          <w:p w14:paraId="1C1E0E8D" w14:textId="77777777" w:rsidR="00397D65" w:rsidRDefault="00397D65"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To understand the cause and effect of one event on another</w:t>
            </w:r>
          </w:p>
          <w:p w14:paraId="4820F257" w14:textId="77777777" w:rsidR="00292490" w:rsidRDefault="00292490"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466A5F">
              <w:t>To understand the pressures of war on ordinary people</w:t>
            </w:r>
          </w:p>
          <w:p w14:paraId="32FDD982" w14:textId="77777777" w:rsidR="00292490" w:rsidRDefault="00292490"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To develop an empathy with those who fought during the war</w:t>
            </w:r>
          </w:p>
          <w:p w14:paraId="4F8E2B44" w14:textId="77777777" w:rsidR="00292490" w:rsidRDefault="00292490"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To understand the role of sport in providing hope, camaraderie, and crossing the barriers of race</w:t>
            </w:r>
          </w:p>
          <w:p w14:paraId="1C1E9DC8" w14:textId="77777777" w:rsidR="00212D84" w:rsidRPr="00466A5F" w:rsidRDefault="00212D84" w:rsidP="00212D84">
            <w:pPr>
              <w:pStyle w:val="ListParagraph"/>
              <w:cnfStyle w:val="000000100000" w:firstRow="0" w:lastRow="0" w:firstColumn="0" w:lastColumn="0" w:oddVBand="0" w:evenVBand="0" w:oddHBand="1" w:evenHBand="0" w:firstRowFirstColumn="0" w:firstRowLastColumn="0" w:lastRowFirstColumn="0" w:lastRowLastColumn="0"/>
            </w:pPr>
          </w:p>
        </w:tc>
        <w:tc>
          <w:tcPr>
            <w:tcW w:w="3382" w:type="dxa"/>
          </w:tcPr>
          <w:p w14:paraId="5D97BF78" w14:textId="77777777" w:rsidR="00292490" w:rsidRDefault="00BB61CD" w:rsidP="00BB61CD">
            <w:pPr>
              <w:cnfStyle w:val="000000100000" w:firstRow="0" w:lastRow="0" w:firstColumn="0" w:lastColumn="0" w:oddVBand="0" w:evenVBand="0" w:oddHBand="1" w:evenHBand="0" w:firstRowFirstColumn="0" w:firstRowLastColumn="0" w:lastRowFirstColumn="0" w:lastRowLastColumn="0"/>
            </w:pPr>
            <w:r>
              <w:t>1,2,3 &amp; 4</w:t>
            </w:r>
          </w:p>
          <w:p w14:paraId="2199592E" w14:textId="77777777" w:rsidR="0072397C" w:rsidRDefault="0072397C" w:rsidP="00BB61CD">
            <w:pPr>
              <w:cnfStyle w:val="000000100000" w:firstRow="0" w:lastRow="0" w:firstColumn="0" w:lastColumn="0" w:oddVBand="0" w:evenVBand="0" w:oddHBand="1" w:evenHBand="0" w:firstRowFirstColumn="0" w:firstRowLastColumn="0" w:lastRowFirstColumn="0" w:lastRowLastColumn="0"/>
            </w:pPr>
          </w:p>
          <w:p w14:paraId="12FEF37C"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59CF913F"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0B03F661"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320FAE92"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1EA8EDE2"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51BABE95"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r>
              <w:t>1,2,3 &amp; 4</w:t>
            </w:r>
          </w:p>
          <w:p w14:paraId="042E3EE9" w14:textId="77777777" w:rsidR="00BB61CD" w:rsidRDefault="00BB61CD" w:rsidP="00BB61CD">
            <w:pPr>
              <w:cnfStyle w:val="000000100000" w:firstRow="0" w:lastRow="0" w:firstColumn="0" w:lastColumn="0" w:oddVBand="0" w:evenVBand="0" w:oddHBand="1" w:evenHBand="0" w:firstRowFirstColumn="0" w:firstRowLastColumn="0" w:lastRowFirstColumn="0" w:lastRowLastColumn="0"/>
            </w:pPr>
          </w:p>
          <w:p w14:paraId="7D302FE1" w14:textId="77777777" w:rsidR="0072397C" w:rsidRDefault="0072397C" w:rsidP="00BB61CD">
            <w:pPr>
              <w:cnfStyle w:val="000000100000" w:firstRow="0" w:lastRow="0" w:firstColumn="0" w:lastColumn="0" w:oddVBand="0" w:evenVBand="0" w:oddHBand="1" w:evenHBand="0" w:firstRowFirstColumn="0" w:firstRowLastColumn="0" w:lastRowFirstColumn="0" w:lastRowLastColumn="0"/>
            </w:pPr>
          </w:p>
          <w:p w14:paraId="3CA9D6A1" w14:textId="77777777" w:rsidR="0072397C" w:rsidRDefault="0072397C" w:rsidP="00BB61CD">
            <w:pPr>
              <w:cnfStyle w:val="000000100000" w:firstRow="0" w:lastRow="0" w:firstColumn="0" w:lastColumn="0" w:oddVBand="0" w:evenVBand="0" w:oddHBand="1" w:evenHBand="0" w:firstRowFirstColumn="0" w:firstRowLastColumn="0" w:lastRowFirstColumn="0" w:lastRowLastColumn="0"/>
            </w:pPr>
          </w:p>
          <w:p w14:paraId="5A9BBD1F" w14:textId="77777777" w:rsidR="0072397C" w:rsidRDefault="0072397C" w:rsidP="00BB61CD">
            <w:pPr>
              <w:cnfStyle w:val="000000100000" w:firstRow="0" w:lastRow="0" w:firstColumn="0" w:lastColumn="0" w:oddVBand="0" w:evenVBand="0" w:oddHBand="1" w:evenHBand="0" w:firstRowFirstColumn="0" w:firstRowLastColumn="0" w:lastRowFirstColumn="0" w:lastRowLastColumn="0"/>
            </w:pPr>
          </w:p>
          <w:p w14:paraId="23B337EA" w14:textId="77777777" w:rsidR="0072397C" w:rsidRDefault="0072397C" w:rsidP="00BB61CD">
            <w:pPr>
              <w:cnfStyle w:val="000000100000" w:firstRow="0" w:lastRow="0" w:firstColumn="0" w:lastColumn="0" w:oddVBand="0" w:evenVBand="0" w:oddHBand="1" w:evenHBand="0" w:firstRowFirstColumn="0" w:firstRowLastColumn="0" w:lastRowFirstColumn="0" w:lastRowLastColumn="0"/>
            </w:pPr>
          </w:p>
          <w:p w14:paraId="2D74C3D5" w14:textId="77777777" w:rsidR="00BB61CD" w:rsidRDefault="00BB61CD" w:rsidP="00BB61CD">
            <w:pPr>
              <w:cnfStyle w:val="000000100000" w:firstRow="0" w:lastRow="0" w:firstColumn="0" w:lastColumn="0" w:oddVBand="0" w:evenVBand="0" w:oddHBand="1" w:evenHBand="0" w:firstRowFirstColumn="0" w:firstRowLastColumn="0" w:lastRowFirstColumn="0" w:lastRowLastColumn="0"/>
            </w:pPr>
          </w:p>
          <w:p w14:paraId="73898237" w14:textId="77777777" w:rsidR="00BB61CD" w:rsidRDefault="00BB61CD" w:rsidP="00BB61CD">
            <w:pPr>
              <w:cnfStyle w:val="000000100000" w:firstRow="0" w:lastRow="0" w:firstColumn="0" w:lastColumn="0" w:oddVBand="0" w:evenVBand="0" w:oddHBand="1" w:evenHBand="0" w:firstRowFirstColumn="0" w:firstRowLastColumn="0" w:lastRowFirstColumn="0" w:lastRowLastColumn="0"/>
            </w:pPr>
          </w:p>
          <w:p w14:paraId="7D556EE3" w14:textId="77777777" w:rsidR="00BB61CD" w:rsidRDefault="00BB61CD" w:rsidP="00BB61CD">
            <w:pPr>
              <w:cnfStyle w:val="000000100000" w:firstRow="0" w:lastRow="0" w:firstColumn="0" w:lastColumn="0" w:oddVBand="0" w:evenVBand="0" w:oddHBand="1" w:evenHBand="0" w:firstRowFirstColumn="0" w:firstRowLastColumn="0" w:lastRowFirstColumn="0" w:lastRowLastColumn="0"/>
            </w:pPr>
            <w:r>
              <w:t>2, 3, &amp; 4</w:t>
            </w:r>
          </w:p>
          <w:p w14:paraId="518C04DB"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03A33249"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26CCBD23"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1780BE69"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41157BB1"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7036FBF5"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086CCADC"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r>
              <w:t>2, 3, &amp; 4</w:t>
            </w:r>
          </w:p>
          <w:p w14:paraId="50AF2047"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69763322"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76949C67"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3E4121B1" w14:textId="77777777" w:rsidR="0072397C" w:rsidRDefault="0072397C" w:rsidP="00BB61CD">
            <w:pPr>
              <w:cnfStyle w:val="000000100000" w:firstRow="0" w:lastRow="0" w:firstColumn="0" w:lastColumn="0" w:oddVBand="0" w:evenVBand="0" w:oddHBand="1" w:evenHBand="0" w:firstRowFirstColumn="0" w:firstRowLastColumn="0" w:lastRowFirstColumn="0" w:lastRowLastColumn="0"/>
            </w:pPr>
            <w:r>
              <w:t>2, 3, &amp; 4</w:t>
            </w:r>
          </w:p>
          <w:p w14:paraId="63B649F5"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634020DB"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2E395E22"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r>
              <w:t>2, 3, &amp; 4</w:t>
            </w:r>
          </w:p>
          <w:p w14:paraId="69DCF965"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5D5876A0"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25CBB749"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13433939"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p>
          <w:p w14:paraId="14F7010C" w14:textId="77777777" w:rsidR="0072397C" w:rsidRDefault="0072397C" w:rsidP="0072397C">
            <w:pPr>
              <w:cnfStyle w:val="000000100000" w:firstRow="0" w:lastRow="0" w:firstColumn="0" w:lastColumn="0" w:oddVBand="0" w:evenVBand="0" w:oddHBand="1" w:evenHBand="0" w:firstRowFirstColumn="0" w:firstRowLastColumn="0" w:lastRowFirstColumn="0" w:lastRowLastColumn="0"/>
            </w:pPr>
            <w:r>
              <w:t>2, 3, &amp; 4</w:t>
            </w:r>
          </w:p>
          <w:p w14:paraId="62EFEBD2" w14:textId="77777777" w:rsidR="0072397C" w:rsidRDefault="0072397C" w:rsidP="00BB61CD">
            <w:pPr>
              <w:cnfStyle w:val="000000100000" w:firstRow="0" w:lastRow="0" w:firstColumn="0" w:lastColumn="0" w:oddVBand="0" w:evenVBand="0" w:oddHBand="1" w:evenHBand="0" w:firstRowFirstColumn="0" w:firstRowLastColumn="0" w:lastRowFirstColumn="0" w:lastRowLastColumn="0"/>
            </w:pPr>
          </w:p>
          <w:p w14:paraId="2936B58D" w14:textId="77777777" w:rsidR="00BB61CD" w:rsidRDefault="00BB61CD" w:rsidP="00BB61CD">
            <w:pPr>
              <w:cnfStyle w:val="000000100000" w:firstRow="0" w:lastRow="0" w:firstColumn="0" w:lastColumn="0" w:oddVBand="0" w:evenVBand="0" w:oddHBand="1" w:evenHBand="0" w:firstRowFirstColumn="0" w:firstRowLastColumn="0" w:lastRowFirstColumn="0" w:lastRowLastColumn="0"/>
            </w:pPr>
          </w:p>
          <w:p w14:paraId="32DFA908" w14:textId="77777777" w:rsidR="00BB61CD" w:rsidRDefault="00BB61CD" w:rsidP="00BB61CD">
            <w:pPr>
              <w:cnfStyle w:val="000000100000" w:firstRow="0" w:lastRow="0" w:firstColumn="0" w:lastColumn="0" w:oddVBand="0" w:evenVBand="0" w:oddHBand="1" w:evenHBand="0" w:firstRowFirstColumn="0" w:firstRowLastColumn="0" w:lastRowFirstColumn="0" w:lastRowLastColumn="0"/>
            </w:pPr>
          </w:p>
          <w:p w14:paraId="49646455" w14:textId="77777777" w:rsidR="00BB61CD" w:rsidRDefault="00BB61CD" w:rsidP="00BB61CD">
            <w:pPr>
              <w:cnfStyle w:val="000000100000" w:firstRow="0" w:lastRow="0" w:firstColumn="0" w:lastColumn="0" w:oddVBand="0" w:evenVBand="0" w:oddHBand="1" w:evenHBand="0" w:firstRowFirstColumn="0" w:firstRowLastColumn="0" w:lastRowFirstColumn="0" w:lastRowLastColumn="0"/>
            </w:pPr>
          </w:p>
        </w:tc>
        <w:tc>
          <w:tcPr>
            <w:tcW w:w="3849" w:type="dxa"/>
          </w:tcPr>
          <w:p w14:paraId="2B69F536" w14:textId="77777777" w:rsidR="00292490" w:rsidRDefault="00292490"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lastRenderedPageBreak/>
              <w:t>Research the Christmas Day Truce. Discuss why the soldiers played a football match. How would they have been feeling? Imagine you were a soldier in WW1, and write a letter home about the match.</w:t>
            </w:r>
          </w:p>
          <w:p w14:paraId="1AF0D46A" w14:textId="77777777" w:rsidR="00FA1F78" w:rsidRDefault="00FA1F78"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Was it possible to play sport during WW1? What </w:t>
            </w:r>
            <w:r w:rsidR="00397D65">
              <w:t>w</w:t>
            </w:r>
            <w:r>
              <w:t xml:space="preserve">ere the barriers to competitive sport at home? What were the barriers for those in the trenches? </w:t>
            </w:r>
            <w:r w:rsidR="002E1353">
              <w:t>Bring in issues of genders, geography, and equipment</w:t>
            </w:r>
            <w:r w:rsidR="00BB61CD">
              <w:t xml:space="preserve"> at later key stages</w:t>
            </w:r>
            <w:r w:rsidR="002E1353">
              <w:t xml:space="preserve"> </w:t>
            </w:r>
          </w:p>
          <w:p w14:paraId="2411980A" w14:textId="77777777" w:rsidR="00212D84" w:rsidRDefault="00212D84"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rsidRPr="001B5B3B">
              <w:t xml:space="preserve">Read </w:t>
            </w:r>
            <w:r>
              <w:t xml:space="preserve">poetry created in WW1 (download from our website) about sport and war. Discuss what the soldiers were thinking. How do they use references to sport to illustrate how they are feeling? </w:t>
            </w:r>
          </w:p>
          <w:p w14:paraId="52026D95" w14:textId="77777777" w:rsidR="00212D84" w:rsidRDefault="00212D84"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Imagine you are a soldier in WW1, write a poem about how you feel using references about sport</w:t>
            </w:r>
          </w:p>
          <w:p w14:paraId="4232BE93" w14:textId="77777777" w:rsidR="00212D84" w:rsidRDefault="00212D84"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Write and record a short audio commentary of the WW1 truce</w:t>
            </w:r>
          </w:p>
          <w:p w14:paraId="2FC5F840" w14:textId="77777777" w:rsidR="00292490" w:rsidRDefault="00292490"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lastRenderedPageBreak/>
              <w:t>Research how sport is used today to bridge boundaries of race etc. Create a poster about a sports match to increase awareness of one issue</w:t>
            </w:r>
          </w:p>
          <w:p w14:paraId="58D189D6" w14:textId="77777777" w:rsidR="00292490" w:rsidRPr="005624AB" w:rsidRDefault="00292490" w:rsidP="00212D84">
            <w:pPr>
              <w:pStyle w:val="ListParagraph"/>
              <w:numPr>
                <w:ilvl w:val="0"/>
                <w:numId w:val="5"/>
              </w:numPr>
              <w:cnfStyle w:val="000000100000" w:firstRow="0" w:lastRow="0" w:firstColumn="0" w:lastColumn="0" w:oddVBand="0" w:evenVBand="0" w:oddHBand="1" w:evenHBand="0" w:firstRowFirstColumn="0" w:firstRowLastColumn="0" w:lastRowFirstColumn="0" w:lastRowLastColumn="0"/>
            </w:pPr>
            <w:r>
              <w:t xml:space="preserve">Visit a local museum to look at their WW1 images and objects. How are these relevant to the soldiers who played in the WW1 matches? How would they have used them? Are they in any of the pictures? </w:t>
            </w:r>
          </w:p>
        </w:tc>
      </w:tr>
    </w:tbl>
    <w:p w14:paraId="4E784DD7" w14:textId="77777777" w:rsidR="008D7521" w:rsidRDefault="008D7521">
      <w:pPr>
        <w:sectPr w:rsidR="008D7521" w:rsidSect="00D35A73">
          <w:pgSz w:w="16838" w:h="11906" w:orient="landscape"/>
          <w:pgMar w:top="1440" w:right="1440" w:bottom="1440" w:left="144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14:paraId="784F0326" w14:textId="77777777" w:rsidR="00CD13C3" w:rsidRDefault="00CD13C3" w:rsidP="00FA7EA1">
      <w:pPr>
        <w:jc w:val="center"/>
        <w:rPr>
          <w:noProof/>
          <w:lang w:eastAsia="en-GB"/>
        </w:rPr>
      </w:pPr>
    </w:p>
    <w:p w14:paraId="0A38C50A" w14:textId="77777777" w:rsidR="00CD13C3" w:rsidRDefault="00CD13C3" w:rsidP="00FA7EA1">
      <w:pPr>
        <w:jc w:val="center"/>
        <w:rPr>
          <w:noProof/>
          <w:lang w:eastAsia="en-GB"/>
        </w:rPr>
      </w:pPr>
    </w:p>
    <w:p w14:paraId="3EEBCA67" w14:textId="77777777" w:rsidR="00C93864" w:rsidRDefault="00EC0361" w:rsidP="00FA7EA1">
      <w:pPr>
        <w:jc w:val="center"/>
      </w:pPr>
      <w:r>
        <w:rPr>
          <w:noProof/>
          <w:lang w:eastAsia="en-GB"/>
        </w:rPr>
        <w:drawing>
          <wp:inline distT="0" distB="0" distL="0" distR="0" wp14:anchorId="72E7020D" wp14:editId="234691BA">
            <wp:extent cx="1523100" cy="2286000"/>
            <wp:effectExtent l="342900" t="228600" r="420370" b="2476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t 1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6791" cy="229154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76C0ACFA" w14:textId="77777777" w:rsidR="00A15D08" w:rsidRDefault="00A15D08"/>
    <w:p w14:paraId="58B8F1AC" w14:textId="77777777" w:rsidR="00795222" w:rsidRDefault="00795222" w:rsidP="00C93864">
      <w:pPr>
        <w:pBdr>
          <w:top w:val="double" w:sz="4" w:space="1" w:color="auto"/>
          <w:left w:val="double" w:sz="4" w:space="4" w:color="auto"/>
          <w:bottom w:val="double" w:sz="4" w:space="1" w:color="auto"/>
          <w:right w:val="double" w:sz="4" w:space="4" w:color="auto"/>
        </w:pBdr>
        <w:rPr>
          <w:rFonts w:ascii="Arial Black" w:hAnsi="Arial Black"/>
          <w:color w:val="17365D" w:themeColor="text2" w:themeShade="BF"/>
          <w:sz w:val="24"/>
        </w:rPr>
      </w:pPr>
      <w:r>
        <w:rPr>
          <w:rFonts w:ascii="Arial Black" w:hAnsi="Arial Black"/>
          <w:color w:val="17365D" w:themeColor="text2" w:themeShade="BF"/>
          <w:sz w:val="24"/>
        </w:rPr>
        <w:t xml:space="preserve">Keep in touch! </w:t>
      </w:r>
    </w:p>
    <w:p w14:paraId="4A1C4141" w14:textId="53FB683C" w:rsidR="00795222" w:rsidRPr="00795222" w:rsidRDefault="00795222" w:rsidP="00C93864">
      <w:pPr>
        <w:pBdr>
          <w:top w:val="double" w:sz="4" w:space="1" w:color="auto"/>
          <w:left w:val="double" w:sz="4" w:space="4" w:color="auto"/>
          <w:bottom w:val="double" w:sz="4" w:space="1" w:color="auto"/>
          <w:right w:val="double" w:sz="4" w:space="4" w:color="auto"/>
        </w:pBdr>
        <w:rPr>
          <w:rFonts w:ascii="Arial Black" w:hAnsi="Arial Black"/>
          <w:color w:val="17365D" w:themeColor="text2" w:themeShade="BF"/>
        </w:rPr>
      </w:pPr>
      <w:r w:rsidRPr="00795222">
        <w:rPr>
          <w:rFonts w:ascii="Arial Black" w:hAnsi="Arial Black"/>
          <w:color w:val="17365D" w:themeColor="text2" w:themeShade="BF"/>
        </w:rPr>
        <w:t xml:space="preserve">Don’t forget to let us know about any events you organise, or about how use </w:t>
      </w:r>
      <w:proofErr w:type="gramStart"/>
      <w:r w:rsidRPr="00795222">
        <w:rPr>
          <w:rFonts w:ascii="Arial Black" w:hAnsi="Arial Black"/>
          <w:color w:val="17365D" w:themeColor="text2" w:themeShade="BF"/>
        </w:rPr>
        <w:t>are</w:t>
      </w:r>
      <w:proofErr w:type="gramEnd"/>
      <w:r w:rsidRPr="00795222">
        <w:rPr>
          <w:rFonts w:ascii="Arial Black" w:hAnsi="Arial Black"/>
          <w:color w:val="17365D" w:themeColor="text2" w:themeShade="BF"/>
        </w:rPr>
        <w:t xml:space="preserve"> supporting the National Sporting Heritage Day</w:t>
      </w:r>
      <w:r w:rsidR="00CF380A">
        <w:rPr>
          <w:rFonts w:ascii="Arial Black" w:hAnsi="Arial Black"/>
          <w:color w:val="17365D" w:themeColor="text2" w:themeShade="BF"/>
        </w:rPr>
        <w:t>!</w:t>
      </w:r>
    </w:p>
    <w:p w14:paraId="3900386D" w14:textId="77777777" w:rsidR="00795222" w:rsidRDefault="00795222" w:rsidP="00C93864">
      <w:pPr>
        <w:pBdr>
          <w:top w:val="double" w:sz="4" w:space="1" w:color="auto"/>
          <w:left w:val="double" w:sz="4" w:space="4" w:color="auto"/>
          <w:bottom w:val="double" w:sz="4" w:space="1" w:color="auto"/>
          <w:right w:val="double" w:sz="4" w:space="4" w:color="auto"/>
        </w:pBdr>
        <w:rPr>
          <w:b/>
          <w:color w:val="17365D" w:themeColor="text2" w:themeShade="BF"/>
          <w:sz w:val="24"/>
        </w:rPr>
      </w:pPr>
    </w:p>
    <w:p w14:paraId="78D74C27" w14:textId="0A8EA328" w:rsidR="008948F6" w:rsidRPr="003626D2" w:rsidRDefault="008948F6" w:rsidP="00C93864">
      <w:pPr>
        <w:pBdr>
          <w:top w:val="double" w:sz="4" w:space="1" w:color="auto"/>
          <w:left w:val="double" w:sz="4" w:space="4" w:color="auto"/>
          <w:bottom w:val="double" w:sz="4" w:space="1" w:color="auto"/>
          <w:right w:val="double" w:sz="4" w:space="4" w:color="auto"/>
        </w:pBdr>
        <w:rPr>
          <w:b/>
          <w:color w:val="17365D" w:themeColor="text2" w:themeShade="BF"/>
          <w:sz w:val="24"/>
        </w:rPr>
      </w:pPr>
      <w:r w:rsidRPr="003626D2">
        <w:rPr>
          <w:b/>
          <w:color w:val="17365D" w:themeColor="text2" w:themeShade="BF"/>
          <w:sz w:val="24"/>
        </w:rPr>
        <w:t xml:space="preserve">Email: </w:t>
      </w:r>
      <w:hyperlink r:id="rId18" w:history="1">
        <w:r w:rsidR="00CF380A" w:rsidRPr="000C1D8D">
          <w:rPr>
            <w:rStyle w:val="Hyperlink"/>
            <w:b/>
            <w:sz w:val="24"/>
          </w:rPr>
          <w:t>justine@sportingheritage.org.uk</w:t>
        </w:r>
      </w:hyperlink>
    </w:p>
    <w:p w14:paraId="46666408" w14:textId="64B4D1DA" w:rsidR="008948F6" w:rsidRDefault="008948F6" w:rsidP="00C93864">
      <w:pPr>
        <w:pBdr>
          <w:top w:val="double" w:sz="4" w:space="1" w:color="auto"/>
          <w:left w:val="double" w:sz="4" w:space="4" w:color="auto"/>
          <w:bottom w:val="double" w:sz="4" w:space="1" w:color="auto"/>
          <w:right w:val="double" w:sz="4" w:space="4" w:color="auto"/>
        </w:pBdr>
        <w:rPr>
          <w:b/>
          <w:color w:val="17365D" w:themeColor="text2" w:themeShade="BF"/>
          <w:sz w:val="24"/>
        </w:rPr>
      </w:pPr>
      <w:r w:rsidRPr="003626D2">
        <w:rPr>
          <w:b/>
          <w:color w:val="17365D" w:themeColor="text2" w:themeShade="BF"/>
          <w:sz w:val="24"/>
        </w:rPr>
        <w:t>Twitter:  @</w:t>
      </w:r>
      <w:proofErr w:type="spellStart"/>
      <w:r w:rsidRPr="003626D2">
        <w:rPr>
          <w:b/>
          <w:color w:val="17365D" w:themeColor="text2" w:themeShade="BF"/>
          <w:sz w:val="24"/>
        </w:rPr>
        <w:t>sportinghistory</w:t>
      </w:r>
      <w:proofErr w:type="spellEnd"/>
    </w:p>
    <w:p w14:paraId="07E38E36" w14:textId="77777777" w:rsidR="00CF380A" w:rsidRPr="003626D2" w:rsidRDefault="00CF380A" w:rsidP="00C93864">
      <w:pPr>
        <w:pBdr>
          <w:top w:val="double" w:sz="4" w:space="1" w:color="auto"/>
          <w:left w:val="double" w:sz="4" w:space="4" w:color="auto"/>
          <w:bottom w:val="double" w:sz="4" w:space="1" w:color="auto"/>
          <w:right w:val="double" w:sz="4" w:space="4" w:color="auto"/>
        </w:pBdr>
        <w:rPr>
          <w:b/>
          <w:color w:val="17365D" w:themeColor="text2" w:themeShade="BF"/>
          <w:sz w:val="24"/>
        </w:rPr>
      </w:pPr>
    </w:p>
    <w:p w14:paraId="61186E61" w14:textId="77777777" w:rsidR="008948F6" w:rsidRDefault="008948F6"/>
    <w:p w14:paraId="014F7987" w14:textId="4DC7A7EA" w:rsidR="00A15D08" w:rsidRDefault="00A15D08">
      <w:pPr>
        <w:sectPr w:rsidR="00A15D08" w:rsidSect="00DC3F2E">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14:paraId="7B87E4D5" w14:textId="6F55E88F" w:rsidR="002D1B27" w:rsidRDefault="002D1B27" w:rsidP="00CF380A"/>
    <w:sectPr w:rsidR="002D1B27" w:rsidSect="00672427">
      <w:pgSz w:w="16838" w:h="11906" w:orient="landscape"/>
      <w:pgMar w:top="1440" w:right="1440" w:bottom="1440" w:left="1440"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6EE7E" w14:textId="77777777" w:rsidR="00412D95" w:rsidRDefault="00412D95" w:rsidP="00C0172E">
      <w:pPr>
        <w:spacing w:after="0" w:line="240" w:lineRule="auto"/>
      </w:pPr>
      <w:r>
        <w:separator/>
      </w:r>
    </w:p>
  </w:endnote>
  <w:endnote w:type="continuationSeparator" w:id="0">
    <w:p w14:paraId="2EEF6921" w14:textId="77777777" w:rsidR="00412D95" w:rsidRDefault="00412D95" w:rsidP="00C01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373898"/>
      <w:docPartObj>
        <w:docPartGallery w:val="Page Numbers (Bottom of Page)"/>
        <w:docPartUnique/>
      </w:docPartObj>
    </w:sdtPr>
    <w:sdtEndPr>
      <w:rPr>
        <w:noProof/>
      </w:rPr>
    </w:sdtEndPr>
    <w:sdtContent>
      <w:p w14:paraId="213E38A0" w14:textId="77777777" w:rsidR="006331DD" w:rsidRDefault="006331DD">
        <w:pPr>
          <w:pStyle w:val="Footer"/>
          <w:jc w:val="right"/>
        </w:pPr>
        <w:r>
          <w:fldChar w:fldCharType="begin"/>
        </w:r>
        <w:r>
          <w:instrText xml:space="preserve"> PAGE   \* MERGEFORMAT </w:instrText>
        </w:r>
        <w:r>
          <w:fldChar w:fldCharType="separate"/>
        </w:r>
        <w:r w:rsidR="00795222">
          <w:rPr>
            <w:noProof/>
          </w:rPr>
          <w:t>10</w:t>
        </w:r>
        <w:r>
          <w:rPr>
            <w:noProof/>
          </w:rPr>
          <w:fldChar w:fldCharType="end"/>
        </w:r>
      </w:p>
    </w:sdtContent>
  </w:sdt>
  <w:p w14:paraId="6B0F0A2B" w14:textId="77777777" w:rsidR="006331DD" w:rsidRDefault="00633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A905E" w14:textId="77777777" w:rsidR="00412D95" w:rsidRDefault="00412D95" w:rsidP="00C0172E">
      <w:pPr>
        <w:spacing w:after="0" w:line="240" w:lineRule="auto"/>
      </w:pPr>
      <w:r>
        <w:separator/>
      </w:r>
    </w:p>
  </w:footnote>
  <w:footnote w:type="continuationSeparator" w:id="0">
    <w:p w14:paraId="57F19156" w14:textId="77777777" w:rsidR="00412D95" w:rsidRDefault="00412D95" w:rsidP="00C01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1E39"/>
    <w:multiLevelType w:val="hybridMultilevel"/>
    <w:tmpl w:val="17BC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05138"/>
    <w:multiLevelType w:val="hybridMultilevel"/>
    <w:tmpl w:val="30C4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B6792A"/>
    <w:multiLevelType w:val="hybridMultilevel"/>
    <w:tmpl w:val="4226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083A24"/>
    <w:multiLevelType w:val="hybridMultilevel"/>
    <w:tmpl w:val="93FCC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444E76"/>
    <w:multiLevelType w:val="hybridMultilevel"/>
    <w:tmpl w:val="D2802B58"/>
    <w:lvl w:ilvl="0" w:tplc="9E6401B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E612A"/>
    <w:multiLevelType w:val="hybridMultilevel"/>
    <w:tmpl w:val="704471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2E"/>
    <w:rsid w:val="00007FAF"/>
    <w:rsid w:val="0002102F"/>
    <w:rsid w:val="00036719"/>
    <w:rsid w:val="00043660"/>
    <w:rsid w:val="0004682B"/>
    <w:rsid w:val="00054085"/>
    <w:rsid w:val="0006244D"/>
    <w:rsid w:val="00064C08"/>
    <w:rsid w:val="00066789"/>
    <w:rsid w:val="000C0992"/>
    <w:rsid w:val="000E12F6"/>
    <w:rsid w:val="000E7D6A"/>
    <w:rsid w:val="001037D1"/>
    <w:rsid w:val="00112C0E"/>
    <w:rsid w:val="00114579"/>
    <w:rsid w:val="00116AF3"/>
    <w:rsid w:val="00117324"/>
    <w:rsid w:val="00117ACE"/>
    <w:rsid w:val="00134982"/>
    <w:rsid w:val="00153F49"/>
    <w:rsid w:val="00163E9C"/>
    <w:rsid w:val="00171EC2"/>
    <w:rsid w:val="0017548C"/>
    <w:rsid w:val="00176966"/>
    <w:rsid w:val="001B23EF"/>
    <w:rsid w:val="001B2488"/>
    <w:rsid w:val="001B3B4E"/>
    <w:rsid w:val="001B5B3B"/>
    <w:rsid w:val="001C3DCD"/>
    <w:rsid w:val="001F6DA3"/>
    <w:rsid w:val="0020078B"/>
    <w:rsid w:val="002075AF"/>
    <w:rsid w:val="00212D84"/>
    <w:rsid w:val="002235AC"/>
    <w:rsid w:val="00224E3D"/>
    <w:rsid w:val="00235B56"/>
    <w:rsid w:val="002900B3"/>
    <w:rsid w:val="002907F9"/>
    <w:rsid w:val="00292490"/>
    <w:rsid w:val="00293609"/>
    <w:rsid w:val="002B3351"/>
    <w:rsid w:val="002B7FDF"/>
    <w:rsid w:val="002D1B27"/>
    <w:rsid w:val="002D33A4"/>
    <w:rsid w:val="002D3F9E"/>
    <w:rsid w:val="002E1353"/>
    <w:rsid w:val="002E1EC9"/>
    <w:rsid w:val="002E6E9A"/>
    <w:rsid w:val="002F05E0"/>
    <w:rsid w:val="002F4B5F"/>
    <w:rsid w:val="002F7FEF"/>
    <w:rsid w:val="00303413"/>
    <w:rsid w:val="00317131"/>
    <w:rsid w:val="00320CE2"/>
    <w:rsid w:val="003336FC"/>
    <w:rsid w:val="00340B19"/>
    <w:rsid w:val="003626D2"/>
    <w:rsid w:val="00381706"/>
    <w:rsid w:val="00394F90"/>
    <w:rsid w:val="00397B64"/>
    <w:rsid w:val="00397D65"/>
    <w:rsid w:val="003A3BB4"/>
    <w:rsid w:val="003A7491"/>
    <w:rsid w:val="003C7945"/>
    <w:rsid w:val="003D30C3"/>
    <w:rsid w:val="0040273B"/>
    <w:rsid w:val="00412D95"/>
    <w:rsid w:val="00417666"/>
    <w:rsid w:val="004271F1"/>
    <w:rsid w:val="0043030E"/>
    <w:rsid w:val="00434146"/>
    <w:rsid w:val="0044094E"/>
    <w:rsid w:val="0045791F"/>
    <w:rsid w:val="00466A5F"/>
    <w:rsid w:val="00476A5D"/>
    <w:rsid w:val="004A3E3B"/>
    <w:rsid w:val="004C041E"/>
    <w:rsid w:val="004C57B1"/>
    <w:rsid w:val="004D76F5"/>
    <w:rsid w:val="004E353A"/>
    <w:rsid w:val="004F0873"/>
    <w:rsid w:val="005027D8"/>
    <w:rsid w:val="00506DB3"/>
    <w:rsid w:val="005267CF"/>
    <w:rsid w:val="00532BA9"/>
    <w:rsid w:val="00540AAD"/>
    <w:rsid w:val="0054642E"/>
    <w:rsid w:val="0055371E"/>
    <w:rsid w:val="005604BA"/>
    <w:rsid w:val="005624AB"/>
    <w:rsid w:val="00575584"/>
    <w:rsid w:val="005756A6"/>
    <w:rsid w:val="005856E8"/>
    <w:rsid w:val="00597772"/>
    <w:rsid w:val="005A350D"/>
    <w:rsid w:val="005A4633"/>
    <w:rsid w:val="005B3E71"/>
    <w:rsid w:val="005B4197"/>
    <w:rsid w:val="005C6BC0"/>
    <w:rsid w:val="005D626F"/>
    <w:rsid w:val="00603377"/>
    <w:rsid w:val="00607E10"/>
    <w:rsid w:val="0062683F"/>
    <w:rsid w:val="006331DD"/>
    <w:rsid w:val="006419E4"/>
    <w:rsid w:val="00641F2E"/>
    <w:rsid w:val="00660CD3"/>
    <w:rsid w:val="00663C97"/>
    <w:rsid w:val="006660C5"/>
    <w:rsid w:val="006660CE"/>
    <w:rsid w:val="00672427"/>
    <w:rsid w:val="0067339B"/>
    <w:rsid w:val="00673F11"/>
    <w:rsid w:val="00684A34"/>
    <w:rsid w:val="0069340C"/>
    <w:rsid w:val="006F144E"/>
    <w:rsid w:val="006F38F9"/>
    <w:rsid w:val="006F4B66"/>
    <w:rsid w:val="007033C5"/>
    <w:rsid w:val="00706196"/>
    <w:rsid w:val="0072369D"/>
    <w:rsid w:val="0072397C"/>
    <w:rsid w:val="00743A8F"/>
    <w:rsid w:val="00747263"/>
    <w:rsid w:val="00750EC5"/>
    <w:rsid w:val="0075276D"/>
    <w:rsid w:val="00752BF7"/>
    <w:rsid w:val="00754B6B"/>
    <w:rsid w:val="00780B48"/>
    <w:rsid w:val="007810EF"/>
    <w:rsid w:val="00795222"/>
    <w:rsid w:val="007B6C7A"/>
    <w:rsid w:val="007C1271"/>
    <w:rsid w:val="007D5AA3"/>
    <w:rsid w:val="007D6578"/>
    <w:rsid w:val="007E71CE"/>
    <w:rsid w:val="007F5D92"/>
    <w:rsid w:val="00801D1F"/>
    <w:rsid w:val="00813F71"/>
    <w:rsid w:val="00820FD7"/>
    <w:rsid w:val="008478FB"/>
    <w:rsid w:val="008575D7"/>
    <w:rsid w:val="00880B5B"/>
    <w:rsid w:val="008833BC"/>
    <w:rsid w:val="008948F6"/>
    <w:rsid w:val="008A48C3"/>
    <w:rsid w:val="008A5224"/>
    <w:rsid w:val="008B13B6"/>
    <w:rsid w:val="008B4997"/>
    <w:rsid w:val="008B585F"/>
    <w:rsid w:val="008C385B"/>
    <w:rsid w:val="008D7521"/>
    <w:rsid w:val="008E46BA"/>
    <w:rsid w:val="008E4CDD"/>
    <w:rsid w:val="008F41FE"/>
    <w:rsid w:val="00912EB4"/>
    <w:rsid w:val="0092376D"/>
    <w:rsid w:val="00923EBC"/>
    <w:rsid w:val="009314A7"/>
    <w:rsid w:val="00933E16"/>
    <w:rsid w:val="00971588"/>
    <w:rsid w:val="00996850"/>
    <w:rsid w:val="009973C0"/>
    <w:rsid w:val="009C0AA7"/>
    <w:rsid w:val="009C0D2E"/>
    <w:rsid w:val="009C5C21"/>
    <w:rsid w:val="00A001CC"/>
    <w:rsid w:val="00A13661"/>
    <w:rsid w:val="00A13C4C"/>
    <w:rsid w:val="00A15D08"/>
    <w:rsid w:val="00A24DCE"/>
    <w:rsid w:val="00A267CA"/>
    <w:rsid w:val="00A31D13"/>
    <w:rsid w:val="00A36DF2"/>
    <w:rsid w:val="00A4315F"/>
    <w:rsid w:val="00A62818"/>
    <w:rsid w:val="00A637F7"/>
    <w:rsid w:val="00A74891"/>
    <w:rsid w:val="00A819BC"/>
    <w:rsid w:val="00A9595F"/>
    <w:rsid w:val="00A97F5F"/>
    <w:rsid w:val="00AA0EF7"/>
    <w:rsid w:val="00AA2614"/>
    <w:rsid w:val="00AA5AD4"/>
    <w:rsid w:val="00AA7AD3"/>
    <w:rsid w:val="00AB1EB3"/>
    <w:rsid w:val="00AB4D01"/>
    <w:rsid w:val="00AC76C5"/>
    <w:rsid w:val="00AF238A"/>
    <w:rsid w:val="00AF7AC4"/>
    <w:rsid w:val="00B20B22"/>
    <w:rsid w:val="00B26EC9"/>
    <w:rsid w:val="00B36F15"/>
    <w:rsid w:val="00B57C2C"/>
    <w:rsid w:val="00B81639"/>
    <w:rsid w:val="00B81A0D"/>
    <w:rsid w:val="00B82EAE"/>
    <w:rsid w:val="00B92A1C"/>
    <w:rsid w:val="00BA0B17"/>
    <w:rsid w:val="00BA79DD"/>
    <w:rsid w:val="00BB61CD"/>
    <w:rsid w:val="00BC176C"/>
    <w:rsid w:val="00BF37B9"/>
    <w:rsid w:val="00BF63EE"/>
    <w:rsid w:val="00C0172E"/>
    <w:rsid w:val="00C1251D"/>
    <w:rsid w:val="00C1567E"/>
    <w:rsid w:val="00C34C72"/>
    <w:rsid w:val="00C47A68"/>
    <w:rsid w:val="00C51A12"/>
    <w:rsid w:val="00C5277B"/>
    <w:rsid w:val="00C55640"/>
    <w:rsid w:val="00C61D39"/>
    <w:rsid w:val="00C66B4C"/>
    <w:rsid w:val="00C753E5"/>
    <w:rsid w:val="00C760A6"/>
    <w:rsid w:val="00C82687"/>
    <w:rsid w:val="00C93864"/>
    <w:rsid w:val="00C95191"/>
    <w:rsid w:val="00C97F8D"/>
    <w:rsid w:val="00CB1514"/>
    <w:rsid w:val="00CB6D40"/>
    <w:rsid w:val="00CD13C3"/>
    <w:rsid w:val="00CD35D2"/>
    <w:rsid w:val="00CE0580"/>
    <w:rsid w:val="00CE4BA0"/>
    <w:rsid w:val="00CF380A"/>
    <w:rsid w:val="00CF3D2B"/>
    <w:rsid w:val="00CF7148"/>
    <w:rsid w:val="00D03487"/>
    <w:rsid w:val="00D14F1E"/>
    <w:rsid w:val="00D27E54"/>
    <w:rsid w:val="00D35A73"/>
    <w:rsid w:val="00D40EA5"/>
    <w:rsid w:val="00D42AC8"/>
    <w:rsid w:val="00D44A7E"/>
    <w:rsid w:val="00D535C8"/>
    <w:rsid w:val="00D55DF8"/>
    <w:rsid w:val="00D73018"/>
    <w:rsid w:val="00D74937"/>
    <w:rsid w:val="00D763C8"/>
    <w:rsid w:val="00D85397"/>
    <w:rsid w:val="00DA5AFA"/>
    <w:rsid w:val="00DA7F71"/>
    <w:rsid w:val="00DC3F2E"/>
    <w:rsid w:val="00DE226C"/>
    <w:rsid w:val="00DE33D4"/>
    <w:rsid w:val="00DF54EB"/>
    <w:rsid w:val="00E00E6A"/>
    <w:rsid w:val="00E01C5E"/>
    <w:rsid w:val="00E01F10"/>
    <w:rsid w:val="00E03172"/>
    <w:rsid w:val="00E11986"/>
    <w:rsid w:val="00E17DCC"/>
    <w:rsid w:val="00E2797A"/>
    <w:rsid w:val="00E30D07"/>
    <w:rsid w:val="00E417B5"/>
    <w:rsid w:val="00E62747"/>
    <w:rsid w:val="00E6422C"/>
    <w:rsid w:val="00E848F1"/>
    <w:rsid w:val="00E858CD"/>
    <w:rsid w:val="00E86733"/>
    <w:rsid w:val="00E94DB2"/>
    <w:rsid w:val="00EA7872"/>
    <w:rsid w:val="00EB3B87"/>
    <w:rsid w:val="00EC0361"/>
    <w:rsid w:val="00F163A2"/>
    <w:rsid w:val="00F23D17"/>
    <w:rsid w:val="00F35D5B"/>
    <w:rsid w:val="00F377E0"/>
    <w:rsid w:val="00F43ABE"/>
    <w:rsid w:val="00F61D17"/>
    <w:rsid w:val="00F64E74"/>
    <w:rsid w:val="00F750A3"/>
    <w:rsid w:val="00F84596"/>
    <w:rsid w:val="00F953B7"/>
    <w:rsid w:val="00FA1F78"/>
    <w:rsid w:val="00FA665E"/>
    <w:rsid w:val="00FA6FFC"/>
    <w:rsid w:val="00FA7EA1"/>
    <w:rsid w:val="00FB4638"/>
    <w:rsid w:val="00FC2AE5"/>
    <w:rsid w:val="00FE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CD52E"/>
  <w15:docId w15:val="{56B55570-10F5-4EC3-93AA-7A61CB04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D35A7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1">
    <w:name w:val="Light List Accent 1"/>
    <w:basedOn w:val="TableNormal"/>
    <w:uiPriority w:val="61"/>
    <w:rsid w:val="00BA79D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1">
    <w:name w:val="Medium Grid 1 Accent 1"/>
    <w:basedOn w:val="TableNormal"/>
    <w:uiPriority w:val="67"/>
    <w:rsid w:val="00BA79D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D535C8"/>
    <w:pPr>
      <w:ind w:left="720"/>
      <w:contextualSpacing/>
    </w:pPr>
  </w:style>
  <w:style w:type="paragraph" w:styleId="Header">
    <w:name w:val="header"/>
    <w:basedOn w:val="Normal"/>
    <w:link w:val="HeaderChar"/>
    <w:uiPriority w:val="99"/>
    <w:unhideWhenUsed/>
    <w:rsid w:val="00C01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72E"/>
  </w:style>
  <w:style w:type="paragraph" w:styleId="Footer">
    <w:name w:val="footer"/>
    <w:basedOn w:val="Normal"/>
    <w:link w:val="FooterChar"/>
    <w:uiPriority w:val="99"/>
    <w:unhideWhenUsed/>
    <w:rsid w:val="00C01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72E"/>
  </w:style>
  <w:style w:type="paragraph" w:styleId="BalloonText">
    <w:name w:val="Balloon Text"/>
    <w:basedOn w:val="Normal"/>
    <w:link w:val="BalloonTextChar"/>
    <w:uiPriority w:val="99"/>
    <w:semiHidden/>
    <w:unhideWhenUsed/>
    <w:rsid w:val="00C0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E"/>
    <w:rPr>
      <w:rFonts w:ascii="Tahoma" w:hAnsi="Tahoma" w:cs="Tahoma"/>
      <w:sz w:val="16"/>
      <w:szCs w:val="16"/>
    </w:rPr>
  </w:style>
  <w:style w:type="table" w:styleId="MediumGrid1-Accent5">
    <w:name w:val="Medium Grid 1 Accent 5"/>
    <w:basedOn w:val="TableNormal"/>
    <w:uiPriority w:val="67"/>
    <w:rsid w:val="00E848F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C5277B"/>
    <w:rPr>
      <w:color w:val="0000FF"/>
      <w:u w:val="single"/>
    </w:rPr>
  </w:style>
  <w:style w:type="table" w:styleId="LightList-Accent5">
    <w:name w:val="Light List Accent 5"/>
    <w:basedOn w:val="TableNormal"/>
    <w:uiPriority w:val="61"/>
    <w:rsid w:val="00BF37B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5">
    <w:name w:val="Medium Grid 3 Accent 5"/>
    <w:basedOn w:val="TableNormal"/>
    <w:uiPriority w:val="69"/>
    <w:rsid w:val="004C57B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FollowedHyperlink">
    <w:name w:val="FollowedHyperlink"/>
    <w:basedOn w:val="DefaultParagraphFont"/>
    <w:uiPriority w:val="99"/>
    <w:semiHidden/>
    <w:unhideWhenUsed/>
    <w:rsid w:val="00CD13C3"/>
    <w:rPr>
      <w:color w:val="800080" w:themeColor="followedHyperlink"/>
      <w:u w:val="single"/>
    </w:rPr>
  </w:style>
  <w:style w:type="character" w:styleId="UnresolvedMention">
    <w:name w:val="Unresolved Mention"/>
    <w:basedOn w:val="DefaultParagraphFont"/>
    <w:uiPriority w:val="99"/>
    <w:semiHidden/>
    <w:unhideWhenUsed/>
    <w:rsid w:val="00CF38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5438">
      <w:bodyDiv w:val="1"/>
      <w:marLeft w:val="0"/>
      <w:marRight w:val="0"/>
      <w:marTop w:val="0"/>
      <w:marBottom w:val="0"/>
      <w:divBdr>
        <w:top w:val="none" w:sz="0" w:space="0" w:color="auto"/>
        <w:left w:val="none" w:sz="0" w:space="0" w:color="auto"/>
        <w:bottom w:val="none" w:sz="0" w:space="0" w:color="auto"/>
        <w:right w:val="none" w:sz="0" w:space="0" w:color="auto"/>
      </w:divBdr>
    </w:div>
    <w:div w:id="1549565291">
      <w:bodyDiv w:val="1"/>
      <w:marLeft w:val="0"/>
      <w:marRight w:val="0"/>
      <w:marTop w:val="0"/>
      <w:marBottom w:val="0"/>
      <w:divBdr>
        <w:top w:val="none" w:sz="0" w:space="0" w:color="auto"/>
        <w:left w:val="none" w:sz="0" w:space="0" w:color="auto"/>
        <w:bottom w:val="none" w:sz="0" w:space="0" w:color="auto"/>
        <w:right w:val="none" w:sz="0" w:space="0" w:color="auto"/>
      </w:divBdr>
    </w:div>
    <w:div w:id="1559779512">
      <w:bodyDiv w:val="1"/>
      <w:marLeft w:val="0"/>
      <w:marRight w:val="0"/>
      <w:marTop w:val="0"/>
      <w:marBottom w:val="0"/>
      <w:divBdr>
        <w:top w:val="none" w:sz="0" w:space="0" w:color="auto"/>
        <w:left w:val="none" w:sz="0" w:space="0" w:color="auto"/>
        <w:bottom w:val="none" w:sz="0" w:space="0" w:color="auto"/>
        <w:right w:val="none" w:sz="0" w:space="0" w:color="auto"/>
      </w:divBdr>
      <w:divsChild>
        <w:div w:id="1938948635">
          <w:marLeft w:val="0"/>
          <w:marRight w:val="0"/>
          <w:marTop w:val="0"/>
          <w:marBottom w:val="0"/>
          <w:divBdr>
            <w:top w:val="none" w:sz="0" w:space="0" w:color="auto"/>
            <w:left w:val="none" w:sz="0" w:space="0" w:color="auto"/>
            <w:bottom w:val="none" w:sz="0" w:space="0" w:color="auto"/>
            <w:right w:val="none" w:sz="0" w:space="0" w:color="auto"/>
          </w:divBdr>
          <w:divsChild>
            <w:div w:id="1776516708">
              <w:marLeft w:val="0"/>
              <w:marRight w:val="0"/>
              <w:marTop w:val="0"/>
              <w:marBottom w:val="0"/>
              <w:divBdr>
                <w:top w:val="none" w:sz="0" w:space="0" w:color="auto"/>
                <w:left w:val="none" w:sz="0" w:space="0" w:color="auto"/>
                <w:bottom w:val="none" w:sz="0" w:space="0" w:color="auto"/>
                <w:right w:val="none" w:sz="0" w:space="0" w:color="auto"/>
              </w:divBdr>
              <w:divsChild>
                <w:div w:id="1375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mailto:justine@sportingheritag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mylearning.org/wwi-shells-inspire-the-game-of-darts/p-454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AABC-C365-4771-8021-27ED0E51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justinereilly</dc:creator>
  <cp:lastModifiedBy>Justine Reilly</cp:lastModifiedBy>
  <cp:revision>2</cp:revision>
  <cp:lastPrinted>2014-01-20T11:19:00Z</cp:lastPrinted>
  <dcterms:created xsi:type="dcterms:W3CDTF">2019-09-20T08:42:00Z</dcterms:created>
  <dcterms:modified xsi:type="dcterms:W3CDTF">2019-09-20T08:42:00Z</dcterms:modified>
</cp:coreProperties>
</file>